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18" w:rsidRDefault="000D2C18" w:rsidP="000D2C18">
      <w:pPr>
        <w:tabs>
          <w:tab w:val="left" w:pos="851"/>
        </w:tabs>
        <w:jc w:val="both"/>
      </w:pPr>
      <w:r w:rsidRPr="00735AB1">
        <w:rPr>
          <w:noProof/>
        </w:rPr>
        <w:drawing>
          <wp:inline distT="0" distB="0" distL="0" distR="0">
            <wp:extent cx="1019175" cy="10191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r>
        <w:tab/>
      </w:r>
    </w:p>
    <w:p w:rsidR="000D2C18" w:rsidRPr="00973ACA" w:rsidRDefault="000D2C18" w:rsidP="000D2C18">
      <w:pPr>
        <w:jc w:val="both"/>
        <w:rPr>
          <w:rFonts w:ascii="Arial" w:hAnsi="Arial" w:cs="Arial"/>
          <w:b/>
          <w:sz w:val="28"/>
          <w:szCs w:val="28"/>
        </w:rPr>
      </w:pPr>
    </w:p>
    <w:p w:rsidR="000D2C18" w:rsidRPr="00973ACA" w:rsidRDefault="000D2C18" w:rsidP="000D2C18">
      <w:pPr>
        <w:jc w:val="both"/>
        <w:rPr>
          <w:rFonts w:ascii="Arial" w:hAnsi="Arial" w:cs="Arial"/>
          <w:b/>
          <w:sz w:val="28"/>
          <w:szCs w:val="28"/>
        </w:rPr>
      </w:pPr>
      <w:r w:rsidRPr="00973ACA">
        <w:rPr>
          <w:rFonts w:ascii="Arial" w:hAnsi="Arial" w:cs="Arial"/>
          <w:b/>
          <w:sz w:val="28"/>
          <w:szCs w:val="28"/>
        </w:rPr>
        <w:t>GRAD ZADAR</w:t>
      </w:r>
    </w:p>
    <w:p w:rsidR="000D2C18" w:rsidRPr="00735AB1" w:rsidRDefault="000D2C18" w:rsidP="000D2C18">
      <w:pPr>
        <w:tabs>
          <w:tab w:val="left" w:pos="1988"/>
          <w:tab w:val="left" w:pos="2445"/>
        </w:tabs>
        <w:jc w:val="both"/>
        <w:rPr>
          <w:rFonts w:ascii="Arial" w:hAnsi="Arial" w:cs="Arial"/>
          <w:b/>
          <w:sz w:val="22"/>
          <w:szCs w:val="22"/>
        </w:rPr>
      </w:pPr>
      <w:r w:rsidRPr="00735AB1">
        <w:rPr>
          <w:rFonts w:ascii="Arial" w:hAnsi="Arial" w:cs="Arial"/>
          <w:b/>
          <w:sz w:val="22"/>
          <w:szCs w:val="22"/>
        </w:rPr>
        <w:t>Narodni trg 1</w:t>
      </w:r>
      <w:r w:rsidRPr="00735AB1">
        <w:rPr>
          <w:rFonts w:ascii="Arial" w:hAnsi="Arial" w:cs="Arial"/>
          <w:b/>
          <w:sz w:val="22"/>
          <w:szCs w:val="22"/>
        </w:rPr>
        <w:tab/>
      </w:r>
      <w:r w:rsidRPr="00735AB1">
        <w:rPr>
          <w:rFonts w:ascii="Arial" w:hAnsi="Arial" w:cs="Arial"/>
          <w:b/>
          <w:sz w:val="22"/>
          <w:szCs w:val="22"/>
        </w:rPr>
        <w:tab/>
      </w:r>
    </w:p>
    <w:p w:rsidR="000D2C18" w:rsidRPr="00735AB1" w:rsidRDefault="000D2C18" w:rsidP="000D2C18">
      <w:pPr>
        <w:jc w:val="both"/>
        <w:rPr>
          <w:rFonts w:ascii="Arial" w:hAnsi="Arial" w:cs="Arial"/>
          <w:b/>
          <w:sz w:val="22"/>
          <w:szCs w:val="22"/>
        </w:rPr>
      </w:pPr>
      <w:r w:rsidRPr="00735AB1">
        <w:rPr>
          <w:rFonts w:ascii="Arial" w:hAnsi="Arial" w:cs="Arial"/>
          <w:b/>
          <w:sz w:val="22"/>
          <w:szCs w:val="22"/>
        </w:rPr>
        <w:t>23000 Zadar</w:t>
      </w:r>
    </w:p>
    <w:p w:rsidR="000740F7" w:rsidRPr="0062733F" w:rsidRDefault="000740F7" w:rsidP="000740F7">
      <w:pPr>
        <w:rPr>
          <w:rFonts w:ascii="Arial" w:hAnsi="Arial" w:cs="Arial"/>
          <w:b/>
        </w:rPr>
      </w:pPr>
    </w:p>
    <w:p w:rsidR="000740F7" w:rsidRPr="0062733F" w:rsidRDefault="000740F7" w:rsidP="000740F7">
      <w:pPr>
        <w:jc w:val="center"/>
        <w:rPr>
          <w:rFonts w:ascii="Arial" w:hAnsi="Arial" w:cs="Arial"/>
          <w:b/>
        </w:rPr>
      </w:pPr>
    </w:p>
    <w:p w:rsidR="000740F7" w:rsidRDefault="000740F7" w:rsidP="000740F7">
      <w:pPr>
        <w:jc w:val="center"/>
        <w:rPr>
          <w:rFonts w:ascii="Arial" w:hAnsi="Arial" w:cs="Arial"/>
          <w:b/>
        </w:rPr>
      </w:pPr>
    </w:p>
    <w:p w:rsidR="00A02B19" w:rsidRDefault="00A02B19" w:rsidP="000740F7">
      <w:pPr>
        <w:jc w:val="center"/>
        <w:rPr>
          <w:rFonts w:ascii="Arial" w:hAnsi="Arial" w:cs="Arial"/>
          <w:b/>
        </w:rPr>
      </w:pPr>
    </w:p>
    <w:p w:rsidR="00A02B19" w:rsidRPr="0062733F" w:rsidRDefault="00A02B19" w:rsidP="00234AE5">
      <w:pPr>
        <w:rPr>
          <w:rFonts w:ascii="Arial" w:hAnsi="Arial" w:cs="Arial"/>
          <w:b/>
        </w:rPr>
      </w:pPr>
    </w:p>
    <w:p w:rsidR="000740F7" w:rsidRPr="0062733F" w:rsidRDefault="000740F7" w:rsidP="000740F7">
      <w:pPr>
        <w:jc w:val="center"/>
        <w:rPr>
          <w:rFonts w:ascii="Arial" w:hAnsi="Arial" w:cs="Arial"/>
          <w:b/>
        </w:rPr>
      </w:pPr>
    </w:p>
    <w:p w:rsidR="000740F7" w:rsidRPr="0062733F" w:rsidRDefault="000740F7" w:rsidP="000740F7">
      <w:pPr>
        <w:jc w:val="center"/>
        <w:rPr>
          <w:rFonts w:ascii="Arial" w:hAnsi="Arial" w:cs="Arial"/>
          <w:b/>
        </w:rPr>
      </w:pPr>
    </w:p>
    <w:p w:rsidR="000740F7" w:rsidRPr="0062733F" w:rsidRDefault="000740F7" w:rsidP="000740F7">
      <w:pPr>
        <w:jc w:val="center"/>
        <w:rPr>
          <w:rFonts w:ascii="Arial" w:hAnsi="Arial" w:cs="Arial"/>
          <w:b/>
        </w:rPr>
      </w:pPr>
    </w:p>
    <w:p w:rsidR="000740F7" w:rsidRPr="00973ACA" w:rsidRDefault="00B53C78" w:rsidP="000740F7">
      <w:pPr>
        <w:jc w:val="center"/>
        <w:rPr>
          <w:rFonts w:ascii="Arial" w:hAnsi="Arial" w:cs="Arial"/>
          <w:b/>
          <w:sz w:val="32"/>
          <w:szCs w:val="32"/>
        </w:rPr>
      </w:pPr>
      <w:r w:rsidRPr="00973ACA">
        <w:rPr>
          <w:rFonts w:ascii="Arial" w:hAnsi="Arial" w:cs="Arial"/>
          <w:b/>
          <w:sz w:val="32"/>
          <w:szCs w:val="32"/>
        </w:rPr>
        <w:t>DOKUMENTACIJA O NABAVI</w:t>
      </w:r>
    </w:p>
    <w:p w:rsidR="000740F7" w:rsidRPr="0062733F" w:rsidRDefault="000740F7" w:rsidP="000740F7">
      <w:pPr>
        <w:jc w:val="center"/>
        <w:rPr>
          <w:rFonts w:ascii="Arial" w:hAnsi="Arial" w:cs="Arial"/>
          <w:b/>
          <w:sz w:val="28"/>
          <w:szCs w:val="28"/>
        </w:rPr>
      </w:pPr>
      <w:r w:rsidRPr="0062733F">
        <w:rPr>
          <w:rFonts w:ascii="Arial" w:hAnsi="Arial" w:cs="Arial"/>
          <w:b/>
          <w:sz w:val="28"/>
          <w:szCs w:val="28"/>
        </w:rPr>
        <w:t>za provedbu otvorenog postupka javne nabave</w:t>
      </w:r>
    </w:p>
    <w:p w:rsidR="000740F7" w:rsidRDefault="000740F7" w:rsidP="000740F7">
      <w:pPr>
        <w:jc w:val="center"/>
        <w:rPr>
          <w:rFonts w:ascii="Arial" w:hAnsi="Arial" w:cs="Arial"/>
          <w:b/>
        </w:rPr>
      </w:pPr>
    </w:p>
    <w:p w:rsidR="00E84635" w:rsidRPr="0062733F" w:rsidRDefault="00E84635" w:rsidP="000740F7">
      <w:pPr>
        <w:jc w:val="center"/>
        <w:rPr>
          <w:rFonts w:ascii="Arial" w:hAnsi="Arial" w:cs="Arial"/>
          <w:b/>
        </w:rPr>
      </w:pPr>
    </w:p>
    <w:p w:rsidR="00E84635" w:rsidRPr="0062733F" w:rsidRDefault="000740F7" w:rsidP="00E84635">
      <w:pPr>
        <w:jc w:val="center"/>
        <w:rPr>
          <w:rFonts w:ascii="Arial" w:hAnsi="Arial" w:cs="Arial"/>
          <w:b/>
          <w:sz w:val="28"/>
          <w:szCs w:val="28"/>
        </w:rPr>
      </w:pPr>
      <w:r w:rsidRPr="0062733F">
        <w:rPr>
          <w:rFonts w:ascii="Arial" w:hAnsi="Arial" w:cs="Arial"/>
          <w:b/>
          <w:sz w:val="28"/>
          <w:szCs w:val="28"/>
        </w:rPr>
        <w:t>PREDMET  NABAVE:</w:t>
      </w:r>
    </w:p>
    <w:p w:rsidR="00E3730C" w:rsidRDefault="00E3730C" w:rsidP="00E3730C">
      <w:pPr>
        <w:jc w:val="center"/>
        <w:rPr>
          <w:rFonts w:ascii="Arial" w:hAnsi="Arial" w:cs="Arial"/>
          <w:sz w:val="28"/>
          <w:szCs w:val="28"/>
        </w:rPr>
      </w:pPr>
      <w:r w:rsidRPr="00E3730C">
        <w:rPr>
          <w:rFonts w:ascii="Arial" w:hAnsi="Arial" w:cs="Arial"/>
          <w:sz w:val="28"/>
          <w:szCs w:val="28"/>
        </w:rPr>
        <w:t xml:space="preserve">Izgradnja raskrižja </w:t>
      </w:r>
      <w:r>
        <w:rPr>
          <w:rFonts w:ascii="Arial" w:hAnsi="Arial" w:cs="Arial"/>
          <w:sz w:val="28"/>
          <w:szCs w:val="28"/>
        </w:rPr>
        <w:t xml:space="preserve">ulica </w:t>
      </w:r>
      <w:proofErr w:type="spellStart"/>
      <w:r w:rsidRPr="00E3730C">
        <w:rPr>
          <w:rFonts w:ascii="Arial" w:hAnsi="Arial" w:cs="Arial"/>
          <w:sz w:val="28"/>
          <w:szCs w:val="28"/>
        </w:rPr>
        <w:t>Benka</w:t>
      </w:r>
      <w:proofErr w:type="spellEnd"/>
      <w:r w:rsidRPr="00E3730C">
        <w:rPr>
          <w:rFonts w:ascii="Arial" w:hAnsi="Arial" w:cs="Arial"/>
          <w:sz w:val="28"/>
          <w:szCs w:val="28"/>
        </w:rPr>
        <w:t xml:space="preserve"> </w:t>
      </w:r>
      <w:proofErr w:type="spellStart"/>
      <w:r w:rsidRPr="00E3730C">
        <w:rPr>
          <w:rFonts w:ascii="Arial" w:hAnsi="Arial" w:cs="Arial"/>
          <w:sz w:val="28"/>
          <w:szCs w:val="28"/>
        </w:rPr>
        <w:t>Benkovića</w:t>
      </w:r>
      <w:proofErr w:type="spellEnd"/>
      <w:r w:rsidRPr="00E3730C">
        <w:rPr>
          <w:rFonts w:ascii="Arial" w:hAnsi="Arial" w:cs="Arial"/>
          <w:sz w:val="28"/>
          <w:szCs w:val="28"/>
        </w:rPr>
        <w:t xml:space="preserve">, </w:t>
      </w:r>
    </w:p>
    <w:p w:rsidR="00E84635" w:rsidRPr="00E3730C" w:rsidRDefault="00E3730C" w:rsidP="00E3730C">
      <w:pPr>
        <w:jc w:val="center"/>
        <w:rPr>
          <w:rFonts w:ascii="Arial" w:hAnsi="Arial" w:cs="Arial"/>
          <w:sz w:val="28"/>
          <w:szCs w:val="28"/>
        </w:rPr>
      </w:pPr>
      <w:r w:rsidRPr="00E3730C">
        <w:rPr>
          <w:rFonts w:ascii="Arial" w:hAnsi="Arial" w:cs="Arial"/>
          <w:sz w:val="28"/>
          <w:szCs w:val="28"/>
        </w:rPr>
        <w:t xml:space="preserve">Put </w:t>
      </w:r>
      <w:proofErr w:type="spellStart"/>
      <w:r w:rsidRPr="00E3730C">
        <w:rPr>
          <w:rFonts w:ascii="Arial" w:hAnsi="Arial" w:cs="Arial"/>
          <w:sz w:val="28"/>
          <w:szCs w:val="28"/>
        </w:rPr>
        <w:t>Bokanjca</w:t>
      </w:r>
      <w:proofErr w:type="spellEnd"/>
      <w:r w:rsidRPr="00E3730C">
        <w:rPr>
          <w:rFonts w:ascii="Arial" w:hAnsi="Arial" w:cs="Arial"/>
          <w:sz w:val="28"/>
          <w:szCs w:val="28"/>
        </w:rPr>
        <w:t xml:space="preserve"> i Put Nina</w:t>
      </w:r>
    </w:p>
    <w:p w:rsidR="00E84635" w:rsidRDefault="00E84635" w:rsidP="000740F7">
      <w:pPr>
        <w:jc w:val="center"/>
        <w:rPr>
          <w:rFonts w:ascii="Arial" w:hAnsi="Arial" w:cs="Arial"/>
        </w:rPr>
      </w:pPr>
    </w:p>
    <w:p w:rsidR="000740F7" w:rsidRPr="0062733F" w:rsidRDefault="000740F7" w:rsidP="000740F7">
      <w:pPr>
        <w:jc w:val="center"/>
        <w:rPr>
          <w:rFonts w:ascii="Arial" w:hAnsi="Arial" w:cs="Arial"/>
          <w:u w:val="single"/>
        </w:rPr>
      </w:pPr>
      <w:r w:rsidRPr="0062733F">
        <w:rPr>
          <w:rFonts w:ascii="Arial" w:hAnsi="Arial" w:cs="Arial"/>
          <w:u w:val="single"/>
        </w:rPr>
        <w:t xml:space="preserve">(evidencijski broj </w:t>
      </w:r>
      <w:r w:rsidR="00386529">
        <w:rPr>
          <w:rFonts w:ascii="Arial" w:hAnsi="Arial" w:cs="Arial"/>
          <w:u w:val="single"/>
        </w:rPr>
        <w:t xml:space="preserve">nabave javnog naručitelja MN </w:t>
      </w:r>
      <w:r w:rsidR="00E3730C">
        <w:rPr>
          <w:rFonts w:ascii="Arial" w:hAnsi="Arial" w:cs="Arial"/>
          <w:u w:val="single"/>
        </w:rPr>
        <w:t>6/17</w:t>
      </w:r>
      <w:r w:rsidRPr="0062733F">
        <w:rPr>
          <w:rFonts w:ascii="Arial" w:hAnsi="Arial" w:cs="Arial"/>
          <w:u w:val="single"/>
        </w:rPr>
        <w:t>)</w:t>
      </w:r>
    </w:p>
    <w:p w:rsidR="000740F7" w:rsidRPr="0062733F" w:rsidRDefault="000740F7" w:rsidP="000740F7">
      <w:pPr>
        <w:jc w:val="center"/>
        <w:rPr>
          <w:rFonts w:ascii="Arial" w:hAnsi="Arial" w:cs="Arial"/>
          <w:b/>
        </w:rPr>
      </w:pPr>
    </w:p>
    <w:p w:rsidR="007806C0" w:rsidRPr="00CC0F2D" w:rsidRDefault="007806C0" w:rsidP="007806C0">
      <w:pPr>
        <w:jc w:val="center"/>
        <w:rPr>
          <w:rFonts w:ascii="Arial" w:hAnsi="Arial" w:cs="Arial"/>
          <w:b/>
          <w:i/>
          <w:noProof/>
          <w:color w:val="1F497D" w:themeColor="text2"/>
          <w:sz w:val="18"/>
          <w:szCs w:val="18"/>
        </w:rPr>
      </w:pPr>
      <w:r w:rsidRPr="00CC0F2D">
        <w:rPr>
          <w:rFonts w:ascii="Arial" w:hAnsi="Arial" w:cs="Arial"/>
          <w:b/>
          <w:i/>
          <w:noProof/>
          <w:color w:val="1F497D" w:themeColor="text2"/>
          <w:sz w:val="18"/>
          <w:szCs w:val="18"/>
        </w:rPr>
        <w:t>(OBAVEZNA ELEKTRONIČKA DOSTAVA PONUDA PUTEM EOJN</w:t>
      </w:r>
    </w:p>
    <w:p w:rsidR="007806C0" w:rsidRPr="00774197" w:rsidRDefault="007806C0" w:rsidP="00774197">
      <w:pPr>
        <w:jc w:val="center"/>
        <w:rPr>
          <w:rFonts w:ascii="Arial" w:hAnsi="Arial" w:cs="Arial"/>
          <w:b/>
          <w:i/>
          <w:noProof/>
          <w:color w:val="1F497D" w:themeColor="text2"/>
          <w:sz w:val="18"/>
          <w:szCs w:val="18"/>
        </w:rPr>
      </w:pPr>
      <w:r w:rsidRPr="00CC0F2D">
        <w:rPr>
          <w:rFonts w:ascii="Arial" w:hAnsi="Arial" w:cs="Arial"/>
          <w:b/>
          <w:i/>
          <w:noProof/>
          <w:color w:val="1F497D" w:themeColor="text2"/>
          <w:sz w:val="18"/>
          <w:szCs w:val="18"/>
        </w:rPr>
        <w:t>PAPIRNATE PONUDE NISU DOPUŠTENE)</w:t>
      </w:r>
    </w:p>
    <w:p w:rsidR="00774197" w:rsidRPr="00774197" w:rsidRDefault="00774197" w:rsidP="007806C0">
      <w:pPr>
        <w:jc w:val="center"/>
        <w:rPr>
          <w:rFonts w:ascii="Arial" w:hAnsi="Arial" w:cs="Arial"/>
          <w:b/>
          <w:sz w:val="22"/>
          <w:szCs w:val="22"/>
        </w:rPr>
      </w:pPr>
      <w:r w:rsidRPr="00774197">
        <w:rPr>
          <w:rFonts w:ascii="Arial" w:hAnsi="Arial" w:cs="Arial"/>
          <w:b/>
          <w:sz w:val="22"/>
          <w:szCs w:val="22"/>
        </w:rPr>
        <w:t>OBVEZNA DOSTAVA POPUNJENOG ESPD OBRASCA</w:t>
      </w:r>
    </w:p>
    <w:p w:rsidR="000740F7" w:rsidRPr="0062733F" w:rsidRDefault="000740F7" w:rsidP="000740F7">
      <w:pPr>
        <w:jc w:val="center"/>
        <w:rPr>
          <w:rFonts w:ascii="Arial" w:hAnsi="Arial" w:cs="Arial"/>
          <w:b/>
        </w:rPr>
      </w:pPr>
    </w:p>
    <w:p w:rsidR="000740F7" w:rsidRPr="0062733F" w:rsidRDefault="000740F7" w:rsidP="000740F7">
      <w:pPr>
        <w:jc w:val="center"/>
        <w:rPr>
          <w:rFonts w:ascii="Arial" w:hAnsi="Arial" w:cs="Arial"/>
          <w:b/>
        </w:rPr>
      </w:pPr>
    </w:p>
    <w:p w:rsidR="000740F7" w:rsidRPr="0062733F" w:rsidRDefault="000740F7" w:rsidP="000740F7">
      <w:pPr>
        <w:jc w:val="center"/>
        <w:rPr>
          <w:rFonts w:ascii="Arial" w:hAnsi="Arial" w:cs="Arial"/>
          <w:b/>
        </w:rPr>
      </w:pPr>
    </w:p>
    <w:p w:rsidR="000740F7" w:rsidRPr="0062733F" w:rsidRDefault="000740F7" w:rsidP="000740F7">
      <w:pPr>
        <w:jc w:val="center"/>
        <w:rPr>
          <w:rFonts w:ascii="Arial" w:hAnsi="Arial" w:cs="Arial"/>
          <w:b/>
        </w:rPr>
      </w:pPr>
    </w:p>
    <w:p w:rsidR="000740F7" w:rsidRPr="0062733F" w:rsidRDefault="000740F7" w:rsidP="000740F7">
      <w:pPr>
        <w:jc w:val="both"/>
        <w:rPr>
          <w:rFonts w:ascii="Arial" w:hAnsi="Arial" w:cs="Arial"/>
          <w:b/>
        </w:rPr>
      </w:pPr>
    </w:p>
    <w:p w:rsidR="000740F7" w:rsidRPr="0062733F" w:rsidRDefault="000740F7" w:rsidP="000740F7">
      <w:pPr>
        <w:jc w:val="both"/>
        <w:rPr>
          <w:rFonts w:ascii="Arial" w:hAnsi="Arial" w:cs="Arial"/>
          <w:b/>
        </w:rPr>
      </w:pPr>
    </w:p>
    <w:p w:rsidR="000740F7" w:rsidRPr="0062733F" w:rsidRDefault="000740F7" w:rsidP="000740F7">
      <w:pPr>
        <w:jc w:val="both"/>
        <w:rPr>
          <w:rFonts w:ascii="Arial" w:hAnsi="Arial" w:cs="Arial"/>
          <w:b/>
        </w:rPr>
      </w:pPr>
    </w:p>
    <w:p w:rsidR="000740F7" w:rsidRPr="0062733F" w:rsidRDefault="000740F7" w:rsidP="000740F7">
      <w:pPr>
        <w:jc w:val="both"/>
        <w:rPr>
          <w:rFonts w:ascii="Arial" w:hAnsi="Arial" w:cs="Arial"/>
          <w:b/>
        </w:rPr>
      </w:pPr>
    </w:p>
    <w:p w:rsidR="000740F7" w:rsidRDefault="000740F7" w:rsidP="000740F7">
      <w:pPr>
        <w:jc w:val="both"/>
        <w:rPr>
          <w:rFonts w:ascii="Arial" w:hAnsi="Arial" w:cs="Arial"/>
          <w:b/>
        </w:rPr>
      </w:pPr>
    </w:p>
    <w:p w:rsidR="000740F7" w:rsidRDefault="000740F7" w:rsidP="000740F7">
      <w:pPr>
        <w:jc w:val="both"/>
        <w:rPr>
          <w:rFonts w:ascii="Arial" w:hAnsi="Arial" w:cs="Arial"/>
          <w:b/>
        </w:rPr>
      </w:pPr>
    </w:p>
    <w:p w:rsidR="000740F7" w:rsidRDefault="000740F7" w:rsidP="000740F7">
      <w:pPr>
        <w:jc w:val="both"/>
        <w:rPr>
          <w:rFonts w:ascii="Arial" w:hAnsi="Arial" w:cs="Arial"/>
          <w:b/>
        </w:rPr>
      </w:pPr>
    </w:p>
    <w:p w:rsidR="000740F7" w:rsidRDefault="000740F7" w:rsidP="000740F7">
      <w:pPr>
        <w:jc w:val="both"/>
        <w:rPr>
          <w:rFonts w:ascii="Arial" w:hAnsi="Arial" w:cs="Arial"/>
          <w:b/>
        </w:rPr>
      </w:pPr>
    </w:p>
    <w:p w:rsidR="00ED5337" w:rsidRDefault="00ED5337" w:rsidP="007806C0">
      <w:pPr>
        <w:jc w:val="both"/>
        <w:rPr>
          <w:rFonts w:ascii="Arial" w:hAnsi="Arial" w:cs="Arial"/>
          <w:i/>
          <w:sz w:val="22"/>
          <w:szCs w:val="22"/>
          <w:u w:val="single"/>
        </w:rPr>
      </w:pPr>
    </w:p>
    <w:p w:rsidR="00ED5337" w:rsidRDefault="00ED5337" w:rsidP="007806C0">
      <w:pPr>
        <w:jc w:val="both"/>
        <w:rPr>
          <w:rFonts w:ascii="Arial" w:hAnsi="Arial" w:cs="Arial"/>
          <w:i/>
          <w:sz w:val="22"/>
          <w:szCs w:val="22"/>
          <w:u w:val="single"/>
        </w:rPr>
      </w:pPr>
    </w:p>
    <w:p w:rsidR="000740F7" w:rsidRDefault="000740F7" w:rsidP="000740F7">
      <w:pPr>
        <w:jc w:val="both"/>
        <w:rPr>
          <w:rFonts w:ascii="Arial" w:hAnsi="Arial" w:cs="Arial"/>
          <w:b/>
        </w:rPr>
      </w:pPr>
    </w:p>
    <w:p w:rsidR="00D84AFA" w:rsidRPr="0062733F" w:rsidRDefault="00D84AFA" w:rsidP="000740F7">
      <w:pPr>
        <w:jc w:val="both"/>
        <w:rPr>
          <w:rFonts w:ascii="Arial" w:hAnsi="Arial" w:cs="Arial"/>
          <w:b/>
        </w:rPr>
      </w:pPr>
    </w:p>
    <w:p w:rsidR="000740F7" w:rsidRPr="00E55CB3" w:rsidRDefault="005932BA" w:rsidP="000740F7">
      <w:pPr>
        <w:jc w:val="both"/>
        <w:rPr>
          <w:rFonts w:ascii="Arial" w:hAnsi="Arial" w:cs="Arial"/>
          <w:b/>
        </w:rPr>
      </w:pPr>
      <w:r w:rsidRPr="00E55CB3">
        <w:rPr>
          <w:rFonts w:ascii="Arial" w:hAnsi="Arial" w:cs="Arial"/>
          <w:b/>
        </w:rPr>
        <w:t xml:space="preserve">Zadar, </w:t>
      </w:r>
      <w:r w:rsidR="00774197" w:rsidRPr="00E55CB3">
        <w:rPr>
          <w:rFonts w:ascii="Arial" w:hAnsi="Arial" w:cs="Arial"/>
          <w:b/>
        </w:rPr>
        <w:t>veljača 2017</w:t>
      </w:r>
      <w:r w:rsidR="000740F7" w:rsidRPr="00E55CB3">
        <w:rPr>
          <w:rFonts w:ascii="Arial" w:hAnsi="Arial" w:cs="Arial"/>
          <w:b/>
        </w:rPr>
        <w:t>.g.</w:t>
      </w:r>
    </w:p>
    <w:p w:rsidR="000740F7" w:rsidRPr="0062733F" w:rsidRDefault="000740F7" w:rsidP="000740F7">
      <w:pPr>
        <w:jc w:val="both"/>
        <w:rPr>
          <w:rFonts w:ascii="Arial" w:hAnsi="Arial" w:cs="Arial"/>
          <w:b/>
        </w:rPr>
      </w:pPr>
    </w:p>
    <w:p w:rsidR="000740F7" w:rsidRDefault="000740F7" w:rsidP="000740F7">
      <w:pPr>
        <w:jc w:val="both"/>
        <w:rPr>
          <w:rFonts w:ascii="Arial" w:hAnsi="Arial" w:cs="Arial"/>
          <w:b/>
        </w:rPr>
      </w:pPr>
    </w:p>
    <w:p w:rsidR="00774197" w:rsidRDefault="00774197" w:rsidP="000740F7">
      <w:pPr>
        <w:jc w:val="both"/>
        <w:rPr>
          <w:rFonts w:ascii="Arial" w:hAnsi="Arial" w:cs="Arial"/>
          <w:b/>
        </w:rPr>
      </w:pPr>
    </w:p>
    <w:p w:rsidR="00774197" w:rsidRPr="0062733F" w:rsidRDefault="00774197" w:rsidP="000740F7">
      <w:pPr>
        <w:jc w:val="both"/>
        <w:rPr>
          <w:rFonts w:ascii="Arial" w:hAnsi="Arial" w:cs="Arial"/>
          <w:b/>
        </w:rPr>
      </w:pPr>
    </w:p>
    <w:p w:rsidR="00077379" w:rsidRPr="005652EF" w:rsidRDefault="00077379" w:rsidP="00A02B19">
      <w:pPr>
        <w:spacing w:after="200" w:line="276" w:lineRule="auto"/>
        <w:rPr>
          <w:rFonts w:ascii="Arial" w:hAnsi="Arial" w:cs="Arial"/>
          <w:b/>
        </w:rPr>
      </w:pPr>
      <w:r w:rsidRPr="005652EF">
        <w:rPr>
          <w:rFonts w:ascii="Arial" w:hAnsi="Arial" w:cs="Arial"/>
          <w:b/>
          <w:noProof/>
          <w:sz w:val="32"/>
          <w:szCs w:val="32"/>
          <w:u w:val="single"/>
        </w:rPr>
        <w:lastRenderedPageBreak/>
        <w:t>SADRŽAJ:</w:t>
      </w:r>
    </w:p>
    <w:p w:rsidR="00077379" w:rsidRPr="005652EF" w:rsidRDefault="00077379" w:rsidP="00077379">
      <w:pPr>
        <w:jc w:val="both"/>
        <w:rPr>
          <w:rFonts w:ascii="Arial" w:hAnsi="Arial" w:cs="Arial"/>
          <w:b/>
          <w:noProof/>
          <w:sz w:val="28"/>
          <w:szCs w:val="28"/>
        </w:rPr>
      </w:pPr>
    </w:p>
    <w:p w:rsidR="00077379" w:rsidRPr="005652EF" w:rsidRDefault="00077379" w:rsidP="00973ACA">
      <w:pPr>
        <w:pStyle w:val="ListParagraph"/>
        <w:numPr>
          <w:ilvl w:val="0"/>
          <w:numId w:val="37"/>
        </w:numPr>
        <w:jc w:val="both"/>
        <w:outlineLvl w:val="0"/>
        <w:rPr>
          <w:rFonts w:ascii="Arial" w:hAnsi="Arial" w:cs="Arial"/>
          <w:b/>
          <w:noProof/>
        </w:rPr>
      </w:pPr>
      <w:r w:rsidRPr="005652EF">
        <w:rPr>
          <w:rFonts w:ascii="Arial" w:hAnsi="Arial" w:cs="Arial"/>
          <w:b/>
          <w:noProof/>
        </w:rPr>
        <w:t>UPUTE PONUDITELJIMA ZA IZRADU PONUDE</w:t>
      </w:r>
    </w:p>
    <w:p w:rsidR="00077379" w:rsidRPr="005652EF" w:rsidRDefault="00077379" w:rsidP="00077379">
      <w:pPr>
        <w:pStyle w:val="ListParagraph"/>
        <w:jc w:val="both"/>
        <w:outlineLvl w:val="0"/>
        <w:rPr>
          <w:rFonts w:ascii="Arial" w:hAnsi="Arial" w:cs="Arial"/>
          <w:b/>
          <w:noProof/>
        </w:rPr>
      </w:pPr>
    </w:p>
    <w:p w:rsidR="00077379" w:rsidRPr="005652EF" w:rsidRDefault="00077379" w:rsidP="00077379">
      <w:pPr>
        <w:numPr>
          <w:ilvl w:val="0"/>
          <w:numId w:val="1"/>
        </w:numPr>
        <w:jc w:val="both"/>
        <w:rPr>
          <w:rFonts w:ascii="Arial" w:hAnsi="Arial" w:cs="Arial"/>
          <w:b/>
          <w:noProof/>
          <w:sz w:val="22"/>
          <w:szCs w:val="22"/>
        </w:rPr>
      </w:pPr>
      <w:r w:rsidRPr="005652EF">
        <w:rPr>
          <w:rFonts w:ascii="Arial" w:hAnsi="Arial" w:cs="Arial"/>
          <w:b/>
          <w:noProof/>
          <w:sz w:val="22"/>
          <w:szCs w:val="22"/>
        </w:rPr>
        <w:t>Opći podaci</w:t>
      </w:r>
    </w:p>
    <w:p w:rsidR="00077379" w:rsidRPr="005652EF" w:rsidRDefault="00077379" w:rsidP="00077379">
      <w:pPr>
        <w:ind w:left="1080"/>
        <w:jc w:val="both"/>
        <w:rPr>
          <w:rFonts w:ascii="Arial" w:hAnsi="Arial" w:cs="Arial"/>
          <w:b/>
          <w:noProof/>
          <w:sz w:val="22"/>
          <w:szCs w:val="22"/>
        </w:rPr>
      </w:pPr>
    </w:p>
    <w:p w:rsidR="00077379" w:rsidRPr="005652EF" w:rsidRDefault="00077379" w:rsidP="00077379">
      <w:pPr>
        <w:numPr>
          <w:ilvl w:val="0"/>
          <w:numId w:val="1"/>
        </w:numPr>
        <w:spacing w:before="240" w:after="240"/>
        <w:contextualSpacing/>
        <w:jc w:val="both"/>
        <w:rPr>
          <w:rFonts w:ascii="Arial" w:hAnsi="Arial" w:cs="Arial"/>
          <w:b/>
          <w:noProof/>
          <w:sz w:val="22"/>
          <w:szCs w:val="22"/>
        </w:rPr>
      </w:pPr>
      <w:r w:rsidRPr="005652EF">
        <w:rPr>
          <w:rFonts w:ascii="Arial" w:hAnsi="Arial" w:cs="Arial"/>
          <w:b/>
          <w:noProof/>
          <w:sz w:val="22"/>
          <w:szCs w:val="22"/>
        </w:rPr>
        <w:t>Podaci o predmetu nabave</w:t>
      </w:r>
    </w:p>
    <w:p w:rsidR="00077379" w:rsidRPr="005652EF" w:rsidRDefault="00077379" w:rsidP="00077379">
      <w:pPr>
        <w:spacing w:before="240" w:after="240"/>
        <w:contextualSpacing/>
        <w:jc w:val="both"/>
        <w:rPr>
          <w:rFonts w:ascii="Arial" w:hAnsi="Arial" w:cs="Arial"/>
          <w:b/>
          <w:noProof/>
          <w:sz w:val="22"/>
          <w:szCs w:val="22"/>
        </w:rPr>
      </w:pPr>
    </w:p>
    <w:p w:rsidR="00077379" w:rsidRPr="005652EF" w:rsidRDefault="005652EF" w:rsidP="00077379">
      <w:pPr>
        <w:numPr>
          <w:ilvl w:val="0"/>
          <w:numId w:val="1"/>
        </w:numPr>
        <w:spacing w:before="240" w:after="240"/>
        <w:contextualSpacing/>
        <w:jc w:val="both"/>
        <w:rPr>
          <w:rFonts w:ascii="Arial" w:hAnsi="Arial" w:cs="Arial"/>
          <w:b/>
          <w:noProof/>
          <w:sz w:val="22"/>
          <w:szCs w:val="22"/>
        </w:rPr>
      </w:pPr>
      <w:r w:rsidRPr="005652EF">
        <w:rPr>
          <w:rFonts w:ascii="Arial" w:hAnsi="Arial" w:cs="Arial"/>
          <w:b/>
          <w:noProof/>
          <w:sz w:val="22"/>
          <w:szCs w:val="22"/>
        </w:rPr>
        <w:t>Kriteriji za kvalitativni odabir gospodarskog subjekta</w:t>
      </w:r>
    </w:p>
    <w:p w:rsidR="005652EF" w:rsidRPr="005652EF" w:rsidRDefault="005652EF" w:rsidP="005652EF">
      <w:pPr>
        <w:rPr>
          <w:rFonts w:ascii="Arial" w:hAnsi="Arial" w:cs="Arial"/>
          <w:b/>
          <w:noProof/>
          <w:sz w:val="22"/>
          <w:szCs w:val="22"/>
        </w:rPr>
      </w:pPr>
    </w:p>
    <w:p w:rsidR="00077379" w:rsidRPr="005652EF" w:rsidRDefault="005652EF" w:rsidP="005652EF">
      <w:pPr>
        <w:numPr>
          <w:ilvl w:val="0"/>
          <w:numId w:val="1"/>
        </w:numPr>
        <w:spacing w:before="240" w:after="240"/>
        <w:contextualSpacing/>
        <w:jc w:val="both"/>
        <w:rPr>
          <w:rFonts w:ascii="Arial" w:hAnsi="Arial" w:cs="Arial"/>
          <w:b/>
          <w:noProof/>
          <w:sz w:val="22"/>
          <w:szCs w:val="22"/>
        </w:rPr>
      </w:pPr>
      <w:r w:rsidRPr="005652EF">
        <w:rPr>
          <w:rFonts w:ascii="Arial" w:hAnsi="Arial" w:cs="Arial"/>
          <w:b/>
          <w:noProof/>
          <w:sz w:val="22"/>
          <w:szCs w:val="22"/>
        </w:rPr>
        <w:t>Kriteriji za odabir gospodarskog subjekta (Uvjeti sposobnosti)</w:t>
      </w:r>
    </w:p>
    <w:p w:rsidR="005652EF" w:rsidRPr="005652EF" w:rsidRDefault="005652EF" w:rsidP="005652EF">
      <w:pPr>
        <w:rPr>
          <w:rFonts w:ascii="Arial" w:hAnsi="Arial" w:cs="Arial"/>
          <w:b/>
          <w:noProof/>
          <w:sz w:val="22"/>
          <w:szCs w:val="22"/>
        </w:rPr>
      </w:pPr>
    </w:p>
    <w:p w:rsidR="005652EF" w:rsidRPr="005652EF" w:rsidRDefault="005652EF" w:rsidP="005652EF">
      <w:pPr>
        <w:numPr>
          <w:ilvl w:val="0"/>
          <w:numId w:val="1"/>
        </w:numPr>
        <w:spacing w:before="240" w:after="240"/>
        <w:contextualSpacing/>
        <w:jc w:val="both"/>
        <w:rPr>
          <w:rFonts w:ascii="Arial" w:hAnsi="Arial" w:cs="Arial"/>
          <w:b/>
          <w:noProof/>
          <w:sz w:val="22"/>
          <w:szCs w:val="22"/>
        </w:rPr>
      </w:pPr>
      <w:r w:rsidRPr="005652EF">
        <w:rPr>
          <w:rFonts w:ascii="Arial" w:hAnsi="Arial" w:cs="Arial"/>
          <w:b/>
          <w:noProof/>
          <w:sz w:val="22"/>
          <w:szCs w:val="22"/>
        </w:rPr>
        <w:t>Podaci o ponudi</w:t>
      </w:r>
    </w:p>
    <w:p w:rsidR="00077379" w:rsidRPr="005652EF" w:rsidRDefault="00077379" w:rsidP="005652EF">
      <w:pPr>
        <w:jc w:val="both"/>
        <w:rPr>
          <w:rFonts w:ascii="Arial" w:hAnsi="Arial" w:cs="Arial"/>
          <w:b/>
          <w:noProof/>
          <w:sz w:val="22"/>
          <w:szCs w:val="22"/>
        </w:rPr>
      </w:pPr>
    </w:p>
    <w:p w:rsidR="00077379" w:rsidRPr="005652EF" w:rsidRDefault="00077379" w:rsidP="00077379">
      <w:pPr>
        <w:numPr>
          <w:ilvl w:val="0"/>
          <w:numId w:val="1"/>
        </w:numPr>
        <w:jc w:val="both"/>
        <w:rPr>
          <w:rFonts w:ascii="Arial" w:hAnsi="Arial" w:cs="Arial"/>
          <w:b/>
          <w:noProof/>
          <w:sz w:val="22"/>
          <w:szCs w:val="22"/>
        </w:rPr>
      </w:pPr>
      <w:r w:rsidRPr="005652EF">
        <w:rPr>
          <w:rFonts w:ascii="Arial" w:hAnsi="Arial" w:cs="Arial"/>
          <w:b/>
          <w:noProof/>
          <w:sz w:val="22"/>
          <w:szCs w:val="22"/>
        </w:rPr>
        <w:t>Ostale odredbe</w:t>
      </w:r>
    </w:p>
    <w:p w:rsidR="00077379" w:rsidRPr="005652EF" w:rsidRDefault="00077379" w:rsidP="00077379">
      <w:pPr>
        <w:ind w:left="1080"/>
        <w:jc w:val="both"/>
        <w:rPr>
          <w:rFonts w:ascii="Arial" w:hAnsi="Arial" w:cs="Arial"/>
          <w:b/>
          <w:noProof/>
          <w:sz w:val="22"/>
          <w:szCs w:val="22"/>
        </w:rPr>
      </w:pPr>
    </w:p>
    <w:p w:rsidR="00506E5B" w:rsidRPr="003806EB" w:rsidRDefault="00506E5B" w:rsidP="00077379">
      <w:pPr>
        <w:jc w:val="both"/>
        <w:outlineLvl w:val="0"/>
        <w:rPr>
          <w:rFonts w:ascii="Arial" w:hAnsi="Arial" w:cs="Arial"/>
          <w:b/>
          <w:noProof/>
          <w:highlight w:val="yellow"/>
        </w:rPr>
      </w:pPr>
    </w:p>
    <w:p w:rsidR="00077379" w:rsidRDefault="00077379" w:rsidP="00973ACA">
      <w:pPr>
        <w:pStyle w:val="ListParagraph"/>
        <w:numPr>
          <w:ilvl w:val="0"/>
          <w:numId w:val="37"/>
        </w:numPr>
        <w:jc w:val="both"/>
        <w:outlineLvl w:val="0"/>
        <w:rPr>
          <w:rFonts w:ascii="Arial" w:hAnsi="Arial" w:cs="Arial"/>
          <w:b/>
          <w:noProof/>
        </w:rPr>
      </w:pPr>
      <w:r w:rsidRPr="00973ACA">
        <w:rPr>
          <w:rFonts w:ascii="Arial" w:hAnsi="Arial" w:cs="Arial"/>
          <w:b/>
          <w:noProof/>
        </w:rPr>
        <w:t>PRILOZI</w:t>
      </w:r>
    </w:p>
    <w:p w:rsidR="00973ACA" w:rsidRPr="00973ACA" w:rsidRDefault="00973ACA" w:rsidP="00973ACA">
      <w:pPr>
        <w:pStyle w:val="ListParagraph"/>
        <w:numPr>
          <w:ilvl w:val="1"/>
          <w:numId w:val="1"/>
        </w:numPr>
        <w:jc w:val="both"/>
        <w:outlineLvl w:val="0"/>
        <w:rPr>
          <w:rFonts w:ascii="Arial" w:hAnsi="Arial" w:cs="Arial"/>
          <w:b/>
          <w:noProof/>
        </w:rPr>
      </w:pPr>
      <w:r w:rsidRPr="00973ACA">
        <w:rPr>
          <w:rFonts w:ascii="Arial" w:hAnsi="Arial" w:cs="Arial"/>
          <w:b/>
          <w:noProof/>
        </w:rPr>
        <w:t>ESPD  OBRAZAC</w:t>
      </w:r>
    </w:p>
    <w:p w:rsidR="00973ACA" w:rsidRDefault="00973ACA" w:rsidP="00973ACA">
      <w:pPr>
        <w:jc w:val="both"/>
        <w:outlineLvl w:val="0"/>
        <w:rPr>
          <w:rFonts w:ascii="Arial" w:hAnsi="Arial" w:cs="Arial"/>
          <w:b/>
          <w:noProof/>
        </w:rPr>
      </w:pPr>
    </w:p>
    <w:p w:rsidR="00973ACA" w:rsidRPr="00973ACA" w:rsidRDefault="00973ACA" w:rsidP="00973ACA">
      <w:pPr>
        <w:jc w:val="both"/>
        <w:outlineLvl w:val="0"/>
        <w:rPr>
          <w:rFonts w:ascii="Arial" w:hAnsi="Arial" w:cs="Arial"/>
          <w:b/>
          <w:noProof/>
        </w:rPr>
      </w:pPr>
    </w:p>
    <w:p w:rsidR="00973ACA" w:rsidRPr="00973ACA" w:rsidRDefault="00973ACA" w:rsidP="00973ACA">
      <w:pPr>
        <w:pStyle w:val="ListParagraph"/>
        <w:numPr>
          <w:ilvl w:val="0"/>
          <w:numId w:val="37"/>
        </w:numPr>
        <w:jc w:val="both"/>
        <w:outlineLvl w:val="0"/>
        <w:rPr>
          <w:rFonts w:ascii="Arial" w:hAnsi="Arial" w:cs="Arial"/>
          <w:b/>
          <w:noProof/>
        </w:rPr>
      </w:pPr>
      <w:r>
        <w:rPr>
          <w:rFonts w:ascii="Arial" w:hAnsi="Arial" w:cs="Arial"/>
          <w:b/>
          <w:noProof/>
        </w:rPr>
        <w:t>TROŠKOVNI</w:t>
      </w:r>
      <w:r w:rsidR="007653AF">
        <w:rPr>
          <w:rFonts w:ascii="Arial" w:hAnsi="Arial" w:cs="Arial"/>
          <w:b/>
          <w:noProof/>
        </w:rPr>
        <w:t>K</w:t>
      </w:r>
    </w:p>
    <w:p w:rsidR="00973ACA" w:rsidRPr="00973ACA" w:rsidRDefault="00973ACA" w:rsidP="00973ACA">
      <w:pPr>
        <w:ind w:left="360"/>
        <w:jc w:val="both"/>
        <w:outlineLvl w:val="0"/>
        <w:rPr>
          <w:rFonts w:ascii="Arial" w:hAnsi="Arial" w:cs="Arial"/>
          <w:b/>
          <w:noProof/>
        </w:rPr>
      </w:pPr>
    </w:p>
    <w:p w:rsidR="00973ACA" w:rsidRPr="00973ACA" w:rsidRDefault="00973ACA" w:rsidP="00973ACA">
      <w:pPr>
        <w:pStyle w:val="ListParagraph"/>
        <w:ind w:left="1440"/>
        <w:jc w:val="both"/>
        <w:outlineLvl w:val="0"/>
        <w:rPr>
          <w:rFonts w:ascii="Arial" w:hAnsi="Arial" w:cs="Arial"/>
          <w:b/>
          <w:noProof/>
        </w:rPr>
      </w:pPr>
    </w:p>
    <w:p w:rsidR="00077379" w:rsidRPr="003806EB" w:rsidRDefault="00077379" w:rsidP="00077379">
      <w:pPr>
        <w:jc w:val="both"/>
        <w:outlineLvl w:val="0"/>
        <w:rPr>
          <w:rFonts w:ascii="Arial" w:hAnsi="Arial" w:cs="Arial"/>
          <w:b/>
          <w:noProof/>
          <w:highlight w:val="yellow"/>
        </w:rPr>
      </w:pPr>
    </w:p>
    <w:p w:rsidR="00973ACA" w:rsidRDefault="00973ACA" w:rsidP="006B36E7">
      <w:pPr>
        <w:jc w:val="both"/>
        <w:outlineLvl w:val="0"/>
        <w:rPr>
          <w:rFonts w:ascii="Arial" w:hAnsi="Arial" w:cs="Arial"/>
          <w:b/>
          <w:noProof/>
        </w:rPr>
      </w:pPr>
    </w:p>
    <w:p w:rsidR="00077379" w:rsidRPr="00E616B4" w:rsidRDefault="00077379" w:rsidP="00077379">
      <w:pPr>
        <w:jc w:val="both"/>
        <w:outlineLvl w:val="0"/>
        <w:rPr>
          <w:rFonts w:ascii="Arial" w:hAnsi="Arial" w:cs="Arial"/>
          <w:b/>
          <w:noProof/>
        </w:rPr>
      </w:pPr>
    </w:p>
    <w:p w:rsidR="00835C10" w:rsidRDefault="00835C10"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077379" w:rsidRDefault="00077379" w:rsidP="00BF74B2"/>
    <w:p w:rsidR="00774197" w:rsidRDefault="00774197" w:rsidP="00BF74B2"/>
    <w:p w:rsidR="00077379" w:rsidRDefault="00077379" w:rsidP="00BF74B2"/>
    <w:p w:rsidR="000740F7" w:rsidRPr="0062733F" w:rsidRDefault="000740F7" w:rsidP="00F11645">
      <w:pPr>
        <w:pStyle w:val="Stil1"/>
        <w:outlineLvl w:val="0"/>
      </w:pPr>
      <w:bookmarkStart w:id="0" w:name="_Toc445716963"/>
      <w:r>
        <w:rPr>
          <w:highlight w:val="lightGray"/>
        </w:rPr>
        <w:lastRenderedPageBreak/>
        <w:t>A. UPUTE</w:t>
      </w:r>
      <w:r w:rsidRPr="00821977">
        <w:rPr>
          <w:highlight w:val="lightGray"/>
        </w:rPr>
        <w:t xml:space="preserve"> PONUDITELJIMA ZA IZRADU PONUDE</w:t>
      </w:r>
      <w:bookmarkEnd w:id="0"/>
    </w:p>
    <w:p w:rsidR="003B4BB1" w:rsidRDefault="003B4BB1" w:rsidP="000740F7">
      <w:pPr>
        <w:jc w:val="both"/>
        <w:rPr>
          <w:rFonts w:ascii="Arial" w:hAnsi="Arial" w:cs="Arial"/>
          <w:b/>
        </w:rPr>
      </w:pPr>
    </w:p>
    <w:p w:rsidR="003B4BB1" w:rsidRDefault="003B4BB1" w:rsidP="00F11645">
      <w:pPr>
        <w:pStyle w:val="Stil2"/>
        <w:outlineLvl w:val="1"/>
      </w:pPr>
      <w:bookmarkStart w:id="1" w:name="_Toc445716964"/>
      <w:r w:rsidRPr="003B4BB1">
        <w:rPr>
          <w:highlight w:val="lightGray"/>
        </w:rPr>
        <w:t>1. OPĆI  PODACI</w:t>
      </w:r>
      <w:bookmarkEnd w:id="1"/>
    </w:p>
    <w:p w:rsidR="000740F7" w:rsidRPr="0062733F" w:rsidRDefault="000740F7" w:rsidP="000740F7">
      <w:pPr>
        <w:jc w:val="both"/>
        <w:rPr>
          <w:rFonts w:ascii="Arial" w:hAnsi="Arial" w:cs="Arial"/>
          <w:b/>
          <w:sz w:val="20"/>
          <w:szCs w:val="20"/>
        </w:rPr>
      </w:pPr>
    </w:p>
    <w:p w:rsidR="009F192A" w:rsidRPr="00821CBD" w:rsidRDefault="009F192A" w:rsidP="009F192A">
      <w:pPr>
        <w:pStyle w:val="Stil3"/>
        <w:outlineLvl w:val="2"/>
        <w:rPr>
          <w:sz w:val="22"/>
          <w:szCs w:val="22"/>
        </w:rPr>
      </w:pPr>
      <w:bookmarkStart w:id="2" w:name="_Toc445716965"/>
      <w:bookmarkStart w:id="3" w:name="_Toc445716967"/>
      <w:r w:rsidRPr="00821CBD">
        <w:rPr>
          <w:sz w:val="22"/>
          <w:szCs w:val="22"/>
        </w:rPr>
        <w:t>1.1. Opći podaci o naručitelju:</w:t>
      </w:r>
      <w:bookmarkEnd w:id="2"/>
    </w:p>
    <w:p w:rsidR="009F192A" w:rsidRPr="0062733F" w:rsidRDefault="009F192A" w:rsidP="009F192A">
      <w:pPr>
        <w:ind w:left="708" w:hanging="282"/>
        <w:jc w:val="both"/>
        <w:rPr>
          <w:rFonts w:ascii="Arial" w:hAnsi="Arial" w:cs="Arial"/>
          <w:sz w:val="20"/>
          <w:szCs w:val="20"/>
        </w:rPr>
      </w:pPr>
      <w:r w:rsidRPr="0062733F">
        <w:rPr>
          <w:rFonts w:ascii="Arial" w:hAnsi="Arial" w:cs="Arial"/>
          <w:sz w:val="20"/>
          <w:szCs w:val="20"/>
        </w:rPr>
        <w:t>Grad Zadar, Narodni trg 1, 23000  Zadar</w:t>
      </w:r>
    </w:p>
    <w:p w:rsidR="009F192A" w:rsidRPr="0062733F" w:rsidRDefault="009F192A" w:rsidP="009F192A">
      <w:pPr>
        <w:ind w:left="708" w:hanging="282"/>
        <w:jc w:val="both"/>
        <w:rPr>
          <w:rFonts w:ascii="Arial" w:hAnsi="Arial" w:cs="Arial"/>
          <w:sz w:val="20"/>
          <w:szCs w:val="20"/>
        </w:rPr>
      </w:pPr>
      <w:r w:rsidRPr="0062733F">
        <w:rPr>
          <w:rFonts w:ascii="Arial" w:hAnsi="Arial" w:cs="Arial"/>
          <w:sz w:val="20"/>
          <w:szCs w:val="20"/>
        </w:rPr>
        <w:t xml:space="preserve">OIB: 09933651854 </w:t>
      </w:r>
    </w:p>
    <w:p w:rsidR="009F192A" w:rsidRPr="0062733F" w:rsidRDefault="009F192A" w:rsidP="009F192A">
      <w:pPr>
        <w:ind w:left="708" w:hanging="282"/>
        <w:jc w:val="both"/>
        <w:rPr>
          <w:rFonts w:ascii="Arial" w:hAnsi="Arial" w:cs="Arial"/>
          <w:sz w:val="20"/>
          <w:szCs w:val="20"/>
        </w:rPr>
      </w:pPr>
      <w:r w:rsidRPr="0062733F">
        <w:rPr>
          <w:rFonts w:ascii="Arial" w:hAnsi="Arial" w:cs="Arial"/>
          <w:sz w:val="20"/>
          <w:szCs w:val="20"/>
        </w:rPr>
        <w:t>Broj telefona</w:t>
      </w:r>
      <w:r w:rsidRPr="0062733F">
        <w:rPr>
          <w:rFonts w:ascii="Arial" w:hAnsi="Arial" w:cs="Arial"/>
          <w:b/>
          <w:sz w:val="20"/>
          <w:szCs w:val="20"/>
        </w:rPr>
        <w:t>:</w:t>
      </w:r>
      <w:r>
        <w:rPr>
          <w:rFonts w:ascii="Arial" w:hAnsi="Arial" w:cs="Arial"/>
          <w:sz w:val="20"/>
          <w:szCs w:val="20"/>
        </w:rPr>
        <w:t xml:space="preserve">  023/208-165</w:t>
      </w:r>
    </w:p>
    <w:p w:rsidR="009F192A" w:rsidRPr="0062733F" w:rsidRDefault="009F192A" w:rsidP="009F192A">
      <w:pPr>
        <w:ind w:left="708" w:hanging="282"/>
        <w:jc w:val="both"/>
        <w:rPr>
          <w:rFonts w:ascii="Arial" w:hAnsi="Arial" w:cs="Arial"/>
          <w:sz w:val="20"/>
          <w:szCs w:val="20"/>
        </w:rPr>
      </w:pPr>
      <w:r w:rsidRPr="0062733F">
        <w:rPr>
          <w:rFonts w:ascii="Arial" w:hAnsi="Arial" w:cs="Arial"/>
          <w:sz w:val="20"/>
          <w:szCs w:val="20"/>
        </w:rPr>
        <w:t>Broj telefaksa</w:t>
      </w:r>
      <w:r w:rsidRPr="0062733F">
        <w:rPr>
          <w:rFonts w:ascii="Arial" w:hAnsi="Arial" w:cs="Arial"/>
          <w:b/>
          <w:sz w:val="20"/>
          <w:szCs w:val="20"/>
        </w:rPr>
        <w:t>:</w:t>
      </w:r>
      <w:r w:rsidRPr="0062733F">
        <w:rPr>
          <w:rFonts w:ascii="Arial" w:hAnsi="Arial" w:cs="Arial"/>
          <w:sz w:val="20"/>
          <w:szCs w:val="20"/>
        </w:rPr>
        <w:t xml:space="preserve">  023/208-198</w:t>
      </w:r>
    </w:p>
    <w:p w:rsidR="009F192A" w:rsidRDefault="009F192A" w:rsidP="009F192A">
      <w:pPr>
        <w:ind w:left="708" w:hanging="282"/>
        <w:jc w:val="both"/>
        <w:rPr>
          <w:rFonts w:ascii="Arial" w:hAnsi="Arial" w:cs="Arial"/>
          <w:sz w:val="20"/>
          <w:szCs w:val="20"/>
        </w:rPr>
      </w:pPr>
      <w:r w:rsidRPr="0062733F">
        <w:rPr>
          <w:rFonts w:ascii="Arial" w:hAnsi="Arial" w:cs="Arial"/>
          <w:sz w:val="20"/>
          <w:szCs w:val="20"/>
        </w:rPr>
        <w:t>Internetska adresa:</w:t>
      </w:r>
      <w:proofErr w:type="spellStart"/>
      <w:r w:rsidR="00C659E5">
        <w:fldChar w:fldCharType="begin"/>
      </w:r>
      <w:r w:rsidR="00C659E5">
        <w:instrText xml:space="preserve"> HYPERLINK "http://www.grad-zadar.hr" </w:instrText>
      </w:r>
      <w:r w:rsidR="00C659E5">
        <w:fldChar w:fldCharType="separate"/>
      </w:r>
      <w:r w:rsidRPr="00AC1E95">
        <w:rPr>
          <w:rStyle w:val="Hyperlink"/>
          <w:rFonts w:ascii="Arial" w:hAnsi="Arial" w:cs="Arial"/>
          <w:sz w:val="20"/>
          <w:szCs w:val="20"/>
        </w:rPr>
        <w:t>www.grad</w:t>
      </w:r>
      <w:proofErr w:type="spellEnd"/>
      <w:r w:rsidRPr="00AC1E95">
        <w:rPr>
          <w:rStyle w:val="Hyperlink"/>
          <w:rFonts w:ascii="Arial" w:hAnsi="Arial" w:cs="Arial"/>
          <w:sz w:val="20"/>
          <w:szCs w:val="20"/>
        </w:rPr>
        <w:t>-</w:t>
      </w:r>
      <w:proofErr w:type="spellStart"/>
      <w:r w:rsidRPr="00AC1E95">
        <w:rPr>
          <w:rStyle w:val="Hyperlink"/>
          <w:rFonts w:ascii="Arial" w:hAnsi="Arial" w:cs="Arial"/>
          <w:sz w:val="20"/>
          <w:szCs w:val="20"/>
        </w:rPr>
        <w:t>zadar.hr</w:t>
      </w:r>
      <w:proofErr w:type="spellEnd"/>
      <w:r w:rsidR="00C659E5">
        <w:rPr>
          <w:rStyle w:val="Hyperlink"/>
          <w:rFonts w:ascii="Arial" w:hAnsi="Arial" w:cs="Arial"/>
          <w:sz w:val="20"/>
          <w:szCs w:val="20"/>
        </w:rPr>
        <w:fldChar w:fldCharType="end"/>
      </w:r>
    </w:p>
    <w:p w:rsidR="009F192A" w:rsidRPr="0062733F" w:rsidRDefault="009F192A" w:rsidP="009F192A">
      <w:pPr>
        <w:ind w:left="708" w:hanging="282"/>
        <w:jc w:val="both"/>
        <w:rPr>
          <w:rFonts w:ascii="Arial" w:hAnsi="Arial" w:cs="Arial"/>
          <w:sz w:val="20"/>
          <w:szCs w:val="20"/>
        </w:rPr>
      </w:pPr>
      <w:r w:rsidRPr="0062733F">
        <w:rPr>
          <w:rFonts w:ascii="Arial" w:hAnsi="Arial" w:cs="Arial"/>
          <w:sz w:val="20"/>
          <w:szCs w:val="20"/>
        </w:rPr>
        <w:t xml:space="preserve">Adresa elektroničke pošte: </w:t>
      </w:r>
      <w:hyperlink r:id="rId10" w:history="1">
        <w:r w:rsidRPr="0062733F">
          <w:rPr>
            <w:rStyle w:val="Hyperlink"/>
            <w:rFonts w:ascii="Arial" w:hAnsi="Arial" w:cs="Arial"/>
            <w:sz w:val="20"/>
            <w:szCs w:val="20"/>
          </w:rPr>
          <w:t>javna.nabava@grad-zadar.hr</w:t>
        </w:r>
      </w:hyperlink>
    </w:p>
    <w:p w:rsidR="009F192A" w:rsidRPr="0062733F" w:rsidRDefault="009F192A" w:rsidP="009F192A">
      <w:pPr>
        <w:jc w:val="both"/>
        <w:rPr>
          <w:rFonts w:ascii="Arial" w:hAnsi="Arial" w:cs="Arial"/>
          <w:b/>
          <w:sz w:val="20"/>
          <w:szCs w:val="20"/>
        </w:rPr>
      </w:pPr>
    </w:p>
    <w:p w:rsidR="009F192A" w:rsidRPr="00821CBD" w:rsidRDefault="009F192A" w:rsidP="009F192A">
      <w:pPr>
        <w:pStyle w:val="Stil3"/>
        <w:outlineLvl w:val="2"/>
        <w:rPr>
          <w:sz w:val="22"/>
          <w:szCs w:val="22"/>
        </w:rPr>
      </w:pPr>
      <w:bookmarkStart w:id="4" w:name="_Toc445716966"/>
      <w:r w:rsidRPr="00821CBD">
        <w:rPr>
          <w:sz w:val="22"/>
          <w:szCs w:val="22"/>
        </w:rPr>
        <w:t>1.2. Osoba ili služba zadužena za komunikaciju s ponuditeljima:</w:t>
      </w:r>
      <w:bookmarkEnd w:id="4"/>
    </w:p>
    <w:p w:rsidR="009F192A" w:rsidRDefault="009F192A" w:rsidP="009F192A">
      <w:pPr>
        <w:ind w:left="708" w:hanging="282"/>
        <w:jc w:val="both"/>
        <w:rPr>
          <w:rFonts w:ascii="Arial" w:hAnsi="Arial" w:cs="Arial"/>
          <w:sz w:val="20"/>
          <w:szCs w:val="20"/>
        </w:rPr>
      </w:pPr>
      <w:r w:rsidRPr="0062733F">
        <w:rPr>
          <w:rFonts w:ascii="Arial" w:hAnsi="Arial" w:cs="Arial"/>
          <w:sz w:val="20"/>
          <w:szCs w:val="20"/>
        </w:rPr>
        <w:t>Naziv:Upravni odjel za</w:t>
      </w:r>
      <w:r>
        <w:rPr>
          <w:rFonts w:ascii="Arial" w:hAnsi="Arial" w:cs="Arial"/>
          <w:sz w:val="20"/>
          <w:szCs w:val="20"/>
        </w:rPr>
        <w:t xml:space="preserve"> prostorno uređenje i graditeljstvo</w:t>
      </w:r>
    </w:p>
    <w:p w:rsidR="009F192A" w:rsidRPr="0026588F" w:rsidRDefault="009F192A" w:rsidP="009F192A">
      <w:pPr>
        <w:ind w:left="708" w:hanging="282"/>
        <w:jc w:val="both"/>
        <w:rPr>
          <w:rFonts w:ascii="Arial" w:hAnsi="Arial" w:cs="Arial"/>
          <w:sz w:val="20"/>
          <w:szCs w:val="20"/>
        </w:rPr>
      </w:pPr>
      <w:r>
        <w:rPr>
          <w:rFonts w:ascii="Arial" w:hAnsi="Arial" w:cs="Arial"/>
          <w:sz w:val="20"/>
          <w:szCs w:val="20"/>
        </w:rPr>
        <w:t>Osoba za komuni</w:t>
      </w:r>
      <w:r w:rsidR="00E3730C">
        <w:rPr>
          <w:rFonts w:ascii="Arial" w:hAnsi="Arial" w:cs="Arial"/>
          <w:sz w:val="20"/>
          <w:szCs w:val="20"/>
        </w:rPr>
        <w:t>kaciju: Marko Meštrović</w:t>
      </w:r>
      <w:r>
        <w:rPr>
          <w:rFonts w:ascii="Arial" w:hAnsi="Arial" w:cs="Arial"/>
          <w:sz w:val="20"/>
          <w:szCs w:val="20"/>
        </w:rPr>
        <w:t xml:space="preserve">,  </w:t>
      </w:r>
      <w:r w:rsidRPr="0062733F">
        <w:rPr>
          <w:rFonts w:ascii="Arial" w:hAnsi="Arial" w:cs="Arial"/>
          <w:sz w:val="20"/>
          <w:szCs w:val="20"/>
        </w:rPr>
        <w:t>telefon</w:t>
      </w:r>
      <w:r w:rsidRPr="0026588F">
        <w:rPr>
          <w:rFonts w:ascii="Arial" w:hAnsi="Arial" w:cs="Arial"/>
          <w:sz w:val="20"/>
          <w:szCs w:val="20"/>
        </w:rPr>
        <w:t>:023/208-</w:t>
      </w:r>
      <w:r w:rsidR="00E3730C">
        <w:rPr>
          <w:rFonts w:ascii="Arial" w:hAnsi="Arial" w:cs="Arial"/>
          <w:sz w:val="20"/>
          <w:szCs w:val="20"/>
        </w:rPr>
        <w:t>053</w:t>
      </w:r>
      <w:r w:rsidRPr="0026588F">
        <w:rPr>
          <w:rFonts w:ascii="Arial" w:hAnsi="Arial" w:cs="Arial"/>
          <w:sz w:val="20"/>
          <w:szCs w:val="20"/>
        </w:rPr>
        <w:t>,telefaks:</w:t>
      </w:r>
      <w:r>
        <w:rPr>
          <w:rFonts w:ascii="Arial" w:hAnsi="Arial" w:cs="Arial"/>
          <w:sz w:val="20"/>
          <w:szCs w:val="20"/>
        </w:rPr>
        <w:t>023/208-197</w:t>
      </w:r>
    </w:p>
    <w:p w:rsidR="009F192A" w:rsidRPr="00A17110" w:rsidRDefault="009F192A" w:rsidP="009F192A">
      <w:pPr>
        <w:ind w:left="708" w:hanging="282"/>
        <w:jc w:val="both"/>
        <w:rPr>
          <w:rFonts w:ascii="Arial" w:hAnsi="Arial" w:cs="Arial"/>
          <w:sz w:val="20"/>
          <w:szCs w:val="20"/>
          <w:u w:val="single"/>
        </w:rPr>
      </w:pPr>
      <w:r w:rsidRPr="0062733F">
        <w:rPr>
          <w:rFonts w:ascii="Arial" w:hAnsi="Arial" w:cs="Arial"/>
          <w:b/>
          <w:sz w:val="20"/>
          <w:szCs w:val="20"/>
        </w:rPr>
        <w:tab/>
      </w:r>
      <w:r w:rsidRPr="0062733F">
        <w:rPr>
          <w:rFonts w:ascii="Arial" w:hAnsi="Arial" w:cs="Arial"/>
          <w:b/>
          <w:sz w:val="20"/>
          <w:szCs w:val="20"/>
        </w:rPr>
        <w:tab/>
      </w:r>
      <w:r w:rsidRPr="0062733F">
        <w:rPr>
          <w:rFonts w:ascii="Arial" w:hAnsi="Arial" w:cs="Arial"/>
          <w:b/>
          <w:sz w:val="20"/>
          <w:szCs w:val="20"/>
        </w:rPr>
        <w:tab/>
      </w:r>
      <w:r w:rsidRPr="0062733F">
        <w:rPr>
          <w:rFonts w:ascii="Arial" w:hAnsi="Arial" w:cs="Arial"/>
          <w:b/>
          <w:sz w:val="20"/>
          <w:szCs w:val="20"/>
        </w:rPr>
        <w:tab/>
      </w:r>
      <w:r w:rsidR="00E3730C">
        <w:rPr>
          <w:rFonts w:ascii="Arial" w:hAnsi="Arial" w:cs="Arial"/>
          <w:b/>
          <w:sz w:val="20"/>
          <w:szCs w:val="20"/>
        </w:rPr>
        <w:t xml:space="preserve">               </w:t>
      </w:r>
      <w:r w:rsidRPr="0062733F">
        <w:rPr>
          <w:rFonts w:ascii="Arial" w:hAnsi="Arial" w:cs="Arial"/>
          <w:sz w:val="20"/>
          <w:szCs w:val="20"/>
        </w:rPr>
        <w:t>E-pošta</w:t>
      </w:r>
      <w:r w:rsidRPr="0062733F">
        <w:rPr>
          <w:rFonts w:ascii="Arial" w:hAnsi="Arial" w:cs="Arial"/>
          <w:b/>
          <w:sz w:val="20"/>
          <w:szCs w:val="20"/>
        </w:rPr>
        <w:t xml:space="preserve">: </w:t>
      </w:r>
      <w:hyperlink r:id="rId11" w:history="1">
        <w:r w:rsidR="00E3730C" w:rsidRPr="00347DC1">
          <w:rPr>
            <w:rStyle w:val="Hyperlink"/>
            <w:rFonts w:ascii="Arial" w:hAnsi="Arial" w:cs="Arial"/>
            <w:sz w:val="20"/>
            <w:szCs w:val="20"/>
          </w:rPr>
          <w:t>marko.mestrovic@grad-zadar.hr</w:t>
        </w:r>
      </w:hyperlink>
    </w:p>
    <w:p w:rsidR="009F192A" w:rsidRPr="0062733F" w:rsidRDefault="009F192A" w:rsidP="009F192A">
      <w:pPr>
        <w:ind w:left="708" w:hanging="282"/>
        <w:jc w:val="both"/>
        <w:rPr>
          <w:rFonts w:ascii="Arial" w:hAnsi="Arial" w:cs="Arial"/>
          <w:sz w:val="20"/>
          <w:szCs w:val="20"/>
        </w:rPr>
      </w:pPr>
      <w:r w:rsidRPr="0062733F">
        <w:rPr>
          <w:rFonts w:ascii="Arial" w:hAnsi="Arial" w:cs="Arial"/>
          <w:sz w:val="20"/>
          <w:szCs w:val="20"/>
        </w:rPr>
        <w:t>Naziv: Upravni odjel za financije, Odsjek za javnu nabavu</w:t>
      </w:r>
    </w:p>
    <w:p w:rsidR="009F192A" w:rsidRPr="002653A1" w:rsidRDefault="009F192A" w:rsidP="009F192A">
      <w:pPr>
        <w:ind w:left="426"/>
        <w:rPr>
          <w:rFonts w:ascii="Arial" w:hAnsi="Arial" w:cs="Arial"/>
          <w:sz w:val="20"/>
          <w:szCs w:val="20"/>
          <w:u w:val="single"/>
        </w:rPr>
      </w:pPr>
      <w:r>
        <w:rPr>
          <w:rFonts w:ascii="Arial" w:hAnsi="Arial" w:cs="Arial"/>
          <w:sz w:val="20"/>
          <w:szCs w:val="20"/>
        </w:rPr>
        <w:t>Osoba za komunikaciju:  Renata Vukašina,  telefon: 023/208-165</w:t>
      </w:r>
      <w:r w:rsidRPr="0026588F">
        <w:rPr>
          <w:rFonts w:ascii="Arial" w:hAnsi="Arial" w:cs="Arial"/>
          <w:b/>
          <w:sz w:val="20"/>
          <w:szCs w:val="20"/>
        </w:rPr>
        <w:t xml:space="preserve">,  </w:t>
      </w:r>
      <w:r w:rsidRPr="0026588F">
        <w:rPr>
          <w:rFonts w:ascii="Arial" w:hAnsi="Arial" w:cs="Arial"/>
          <w:sz w:val="20"/>
          <w:szCs w:val="20"/>
        </w:rPr>
        <w:t>telefaks: 023/208-198</w:t>
      </w:r>
      <w:r w:rsidRPr="0026588F">
        <w:rPr>
          <w:rFonts w:ascii="Arial" w:hAnsi="Arial" w:cs="Arial"/>
          <w:b/>
          <w:sz w:val="20"/>
          <w:szCs w:val="20"/>
        </w:rPr>
        <w:t>,</w:t>
      </w:r>
    </w:p>
    <w:p w:rsidR="009F192A" w:rsidRPr="000F2EAE" w:rsidRDefault="00E3730C" w:rsidP="009F192A">
      <w:pPr>
        <w:tabs>
          <w:tab w:val="left" w:pos="426"/>
        </w:tabs>
        <w:rPr>
          <w:rFonts w:ascii="Arial" w:hAnsi="Arial" w:cs="Arial"/>
          <w:sz w:val="20"/>
          <w:szCs w:val="20"/>
          <w:u w:val="single"/>
        </w:rPr>
      </w:pPr>
      <w:r>
        <w:rPr>
          <w:rFonts w:ascii="Arial" w:hAnsi="Arial" w:cs="Arial"/>
          <w:sz w:val="20"/>
          <w:szCs w:val="20"/>
        </w:rPr>
        <w:t xml:space="preserve">                                                </w:t>
      </w:r>
      <w:r w:rsidR="009F192A" w:rsidRPr="007E6F61">
        <w:rPr>
          <w:rFonts w:ascii="Arial" w:hAnsi="Arial" w:cs="Arial"/>
          <w:sz w:val="20"/>
          <w:szCs w:val="20"/>
        </w:rPr>
        <w:t xml:space="preserve">E-pošta: </w:t>
      </w:r>
      <w:hyperlink r:id="rId12" w:history="1">
        <w:r w:rsidR="009F192A" w:rsidRPr="00545CAF">
          <w:rPr>
            <w:rStyle w:val="Hyperlink"/>
            <w:rFonts w:ascii="Arial" w:hAnsi="Arial" w:cs="Arial"/>
            <w:sz w:val="20"/>
            <w:szCs w:val="20"/>
          </w:rPr>
          <w:t>javna.nabava@grad-zadar.hr</w:t>
        </w:r>
      </w:hyperlink>
    </w:p>
    <w:p w:rsidR="001A2101" w:rsidRDefault="001A2101" w:rsidP="00F11645">
      <w:pPr>
        <w:pStyle w:val="Stil3"/>
        <w:outlineLvl w:val="2"/>
      </w:pPr>
    </w:p>
    <w:p w:rsidR="000740F7" w:rsidRPr="00821CBD" w:rsidRDefault="00835C10" w:rsidP="00F11645">
      <w:pPr>
        <w:pStyle w:val="Stil3"/>
        <w:outlineLvl w:val="2"/>
        <w:rPr>
          <w:sz w:val="22"/>
          <w:szCs w:val="22"/>
        </w:rPr>
      </w:pPr>
      <w:r w:rsidRPr="00821CBD">
        <w:rPr>
          <w:sz w:val="22"/>
          <w:szCs w:val="22"/>
        </w:rPr>
        <w:t xml:space="preserve">1.3. </w:t>
      </w:r>
      <w:r w:rsidR="000740F7" w:rsidRPr="00821CBD">
        <w:rPr>
          <w:sz w:val="22"/>
          <w:szCs w:val="22"/>
        </w:rPr>
        <w:t>Evidencijski broj nabave:</w:t>
      </w:r>
      <w:bookmarkEnd w:id="3"/>
    </w:p>
    <w:p w:rsidR="000740F7" w:rsidRPr="0062733F" w:rsidRDefault="00E600E8" w:rsidP="00E600E8">
      <w:pPr>
        <w:tabs>
          <w:tab w:val="left" w:pos="426"/>
        </w:tabs>
        <w:jc w:val="both"/>
        <w:rPr>
          <w:rFonts w:ascii="Arial" w:hAnsi="Arial" w:cs="Arial"/>
          <w:sz w:val="20"/>
          <w:szCs w:val="20"/>
        </w:rPr>
      </w:pPr>
      <w:r>
        <w:rPr>
          <w:rFonts w:ascii="Arial" w:hAnsi="Arial" w:cs="Arial"/>
          <w:sz w:val="20"/>
          <w:szCs w:val="20"/>
        </w:rPr>
        <w:tab/>
      </w:r>
      <w:r w:rsidR="000740F7" w:rsidRPr="0062733F">
        <w:rPr>
          <w:rFonts w:ascii="Arial" w:hAnsi="Arial" w:cs="Arial"/>
          <w:sz w:val="20"/>
          <w:szCs w:val="20"/>
        </w:rPr>
        <w:t>Ev</w:t>
      </w:r>
      <w:r w:rsidR="00606D4C">
        <w:rPr>
          <w:rFonts w:ascii="Arial" w:hAnsi="Arial" w:cs="Arial"/>
          <w:sz w:val="20"/>
          <w:szCs w:val="20"/>
        </w:rPr>
        <w:t xml:space="preserve">idencijski broj </w:t>
      </w:r>
      <w:r w:rsidR="00E3730C">
        <w:rPr>
          <w:rFonts w:ascii="Arial" w:hAnsi="Arial" w:cs="Arial"/>
          <w:sz w:val="20"/>
          <w:szCs w:val="20"/>
        </w:rPr>
        <w:t>nabave je  MN 6</w:t>
      </w:r>
      <w:r w:rsidR="00774197">
        <w:rPr>
          <w:rFonts w:ascii="Arial" w:hAnsi="Arial" w:cs="Arial"/>
          <w:sz w:val="20"/>
          <w:szCs w:val="20"/>
        </w:rPr>
        <w:t>/17</w:t>
      </w:r>
    </w:p>
    <w:p w:rsidR="00126CA8" w:rsidRPr="0062733F" w:rsidRDefault="00126CA8" w:rsidP="00446584">
      <w:pPr>
        <w:pStyle w:val="Stil3"/>
      </w:pPr>
    </w:p>
    <w:p w:rsidR="000740F7" w:rsidRPr="00821CBD" w:rsidRDefault="00835C10" w:rsidP="00835C10">
      <w:pPr>
        <w:pStyle w:val="Stil3"/>
        <w:spacing w:line="240" w:lineRule="auto"/>
        <w:jc w:val="left"/>
        <w:outlineLvl w:val="2"/>
        <w:rPr>
          <w:sz w:val="22"/>
          <w:szCs w:val="22"/>
        </w:rPr>
      </w:pPr>
      <w:bookmarkStart w:id="5" w:name="_Toc445716968"/>
      <w:r w:rsidRPr="00821CBD">
        <w:rPr>
          <w:sz w:val="22"/>
          <w:szCs w:val="22"/>
        </w:rPr>
        <w:t xml:space="preserve">1.4. </w:t>
      </w:r>
      <w:r w:rsidR="000740F7" w:rsidRPr="00821CBD">
        <w:rPr>
          <w:sz w:val="22"/>
          <w:szCs w:val="22"/>
        </w:rPr>
        <w:t>Popis gospodarskih subjekata s kojima je naručitelj u sukobu interesa</w:t>
      </w:r>
      <w:bookmarkEnd w:id="5"/>
    </w:p>
    <w:p w:rsidR="009F192A" w:rsidRDefault="00774197" w:rsidP="009F192A">
      <w:pPr>
        <w:spacing w:before="240"/>
        <w:ind w:left="425"/>
        <w:jc w:val="both"/>
        <w:rPr>
          <w:rFonts w:ascii="Arial" w:hAnsi="Arial" w:cs="Arial"/>
          <w:sz w:val="20"/>
          <w:szCs w:val="20"/>
        </w:rPr>
      </w:pPr>
      <w:r>
        <w:rPr>
          <w:rFonts w:ascii="Arial" w:hAnsi="Arial" w:cs="Arial"/>
          <w:sz w:val="20"/>
          <w:szCs w:val="20"/>
        </w:rPr>
        <w:t>Temeljem članka 76.</w:t>
      </w:r>
      <w:r w:rsidR="009F192A" w:rsidRPr="008C33F4">
        <w:rPr>
          <w:rFonts w:ascii="Arial" w:hAnsi="Arial" w:cs="Arial"/>
          <w:sz w:val="20"/>
          <w:szCs w:val="20"/>
        </w:rPr>
        <w:t xml:space="preserve"> </w:t>
      </w:r>
      <w:r w:rsidR="00E3730C">
        <w:rPr>
          <w:rFonts w:ascii="Arial" w:hAnsi="Arial" w:cs="Arial"/>
          <w:sz w:val="20"/>
          <w:szCs w:val="20"/>
        </w:rPr>
        <w:t>i</w:t>
      </w:r>
      <w:r w:rsidR="00B53C78">
        <w:rPr>
          <w:rFonts w:ascii="Arial" w:hAnsi="Arial" w:cs="Arial"/>
          <w:sz w:val="20"/>
          <w:szCs w:val="20"/>
        </w:rPr>
        <w:t xml:space="preserve"> 80. </w:t>
      </w:r>
      <w:r w:rsidR="009F192A" w:rsidRPr="008C33F4">
        <w:rPr>
          <w:rFonts w:ascii="Arial" w:hAnsi="Arial" w:cs="Arial"/>
          <w:sz w:val="20"/>
          <w:szCs w:val="20"/>
        </w:rPr>
        <w:t>Zakona o javnoj nabavi</w:t>
      </w:r>
      <w:r>
        <w:rPr>
          <w:rFonts w:ascii="Arial" w:hAnsi="Arial" w:cs="Arial"/>
          <w:sz w:val="20"/>
          <w:szCs w:val="20"/>
        </w:rPr>
        <w:t xml:space="preserve"> </w:t>
      </w:r>
      <w:r w:rsidR="009F192A">
        <w:rPr>
          <w:rFonts w:ascii="Arial" w:hAnsi="Arial" w:cs="Arial"/>
          <w:sz w:val="20"/>
          <w:szCs w:val="20"/>
        </w:rPr>
        <w:t xml:space="preserve">(„Narodne novine“, br. </w:t>
      </w:r>
      <w:r w:rsidR="0092074B">
        <w:rPr>
          <w:rFonts w:ascii="Arial" w:hAnsi="Arial" w:cs="Arial"/>
          <w:sz w:val="20"/>
          <w:szCs w:val="20"/>
        </w:rPr>
        <w:t>120/16</w:t>
      </w:r>
      <w:r w:rsidR="009F192A" w:rsidRPr="008C33F4">
        <w:rPr>
          <w:rFonts w:ascii="Arial" w:hAnsi="Arial" w:cs="Arial"/>
          <w:sz w:val="20"/>
          <w:szCs w:val="20"/>
        </w:rPr>
        <w:t>) Grad Zadar, kao javni naručitelj, navodi da ne smije sklapati ugovore o javnoj nabavi sa sljedećim gospodarskim subjektima:</w:t>
      </w:r>
    </w:p>
    <w:p w:rsidR="009F192A" w:rsidRPr="008C33F4" w:rsidRDefault="009F192A" w:rsidP="009F192A">
      <w:pPr>
        <w:ind w:left="425"/>
        <w:jc w:val="both"/>
        <w:rPr>
          <w:rFonts w:ascii="Arial" w:hAnsi="Arial" w:cs="Arial"/>
          <w:sz w:val="20"/>
          <w:szCs w:val="20"/>
        </w:rPr>
      </w:pPr>
      <w:r>
        <w:rPr>
          <w:rFonts w:ascii="Arial" w:hAnsi="Arial" w:cs="Arial"/>
          <w:sz w:val="20"/>
          <w:szCs w:val="20"/>
        </w:rPr>
        <w:tab/>
      </w:r>
      <w:r w:rsidRPr="008C33F4">
        <w:rPr>
          <w:rFonts w:ascii="Arial" w:hAnsi="Arial" w:cs="Arial"/>
          <w:sz w:val="20"/>
          <w:szCs w:val="20"/>
        </w:rPr>
        <w:t xml:space="preserve">- IAM ERA d.o.o. Zadar, Put </w:t>
      </w:r>
      <w:proofErr w:type="spellStart"/>
      <w:r w:rsidRPr="008C33F4">
        <w:rPr>
          <w:rFonts w:ascii="Arial" w:hAnsi="Arial" w:cs="Arial"/>
          <w:sz w:val="20"/>
          <w:szCs w:val="20"/>
        </w:rPr>
        <w:t>Dikla</w:t>
      </w:r>
      <w:proofErr w:type="spellEnd"/>
      <w:r w:rsidRPr="008C33F4">
        <w:rPr>
          <w:rFonts w:ascii="Arial" w:hAnsi="Arial" w:cs="Arial"/>
          <w:sz w:val="20"/>
          <w:szCs w:val="20"/>
        </w:rPr>
        <w:t xml:space="preserve"> 4</w:t>
      </w:r>
    </w:p>
    <w:p w:rsidR="009F192A" w:rsidRDefault="009F192A" w:rsidP="009F192A">
      <w:pPr>
        <w:ind w:left="425"/>
        <w:jc w:val="both"/>
        <w:rPr>
          <w:rFonts w:ascii="Arial" w:hAnsi="Arial" w:cs="Arial"/>
          <w:sz w:val="20"/>
          <w:szCs w:val="20"/>
        </w:rPr>
      </w:pPr>
      <w:r w:rsidRPr="008C33F4">
        <w:rPr>
          <w:rFonts w:ascii="Arial" w:hAnsi="Arial" w:cs="Arial"/>
          <w:sz w:val="20"/>
          <w:szCs w:val="20"/>
        </w:rPr>
        <w:tab/>
        <w:t xml:space="preserve">- MERCARI d.o.o. Zagreb, </w:t>
      </w:r>
      <w:proofErr w:type="spellStart"/>
      <w:r w:rsidRPr="008C33F4">
        <w:rPr>
          <w:rFonts w:ascii="Arial" w:hAnsi="Arial" w:cs="Arial"/>
          <w:sz w:val="20"/>
          <w:szCs w:val="20"/>
        </w:rPr>
        <w:t>Šublinov</w:t>
      </w:r>
      <w:proofErr w:type="spellEnd"/>
      <w:r w:rsidRPr="008C33F4">
        <w:rPr>
          <w:rFonts w:ascii="Arial" w:hAnsi="Arial" w:cs="Arial"/>
          <w:sz w:val="20"/>
          <w:szCs w:val="20"/>
        </w:rPr>
        <w:t xml:space="preserve"> brijeg 67</w:t>
      </w:r>
    </w:p>
    <w:p w:rsidR="00126CA8" w:rsidRDefault="00126CA8" w:rsidP="000740F7">
      <w:pPr>
        <w:jc w:val="both"/>
        <w:rPr>
          <w:rFonts w:ascii="Arial" w:hAnsi="Arial" w:cs="Arial"/>
          <w:b/>
          <w:sz w:val="20"/>
          <w:szCs w:val="20"/>
        </w:rPr>
      </w:pPr>
    </w:p>
    <w:p w:rsidR="000740F7" w:rsidRPr="00821CBD" w:rsidRDefault="00835C10" w:rsidP="00F11645">
      <w:pPr>
        <w:pStyle w:val="Stil3"/>
        <w:outlineLvl w:val="2"/>
        <w:rPr>
          <w:sz w:val="22"/>
          <w:szCs w:val="22"/>
        </w:rPr>
      </w:pPr>
      <w:bookmarkStart w:id="6" w:name="_Toc445716969"/>
      <w:r w:rsidRPr="00821CBD">
        <w:rPr>
          <w:sz w:val="22"/>
          <w:szCs w:val="22"/>
        </w:rPr>
        <w:t xml:space="preserve">1.5. </w:t>
      </w:r>
      <w:r w:rsidR="000740F7" w:rsidRPr="00821CBD">
        <w:rPr>
          <w:sz w:val="22"/>
          <w:szCs w:val="22"/>
        </w:rPr>
        <w:t>Vrsta postupka javne nabave</w:t>
      </w:r>
      <w:bookmarkEnd w:id="6"/>
    </w:p>
    <w:p w:rsidR="000740F7" w:rsidRPr="0062733F" w:rsidRDefault="000740F7" w:rsidP="00E600E8">
      <w:pPr>
        <w:ind w:left="425"/>
        <w:jc w:val="both"/>
        <w:rPr>
          <w:rFonts w:ascii="Arial" w:hAnsi="Arial" w:cs="Arial"/>
          <w:sz w:val="20"/>
          <w:szCs w:val="20"/>
        </w:rPr>
      </w:pPr>
      <w:r w:rsidRPr="0062733F">
        <w:rPr>
          <w:rFonts w:ascii="Arial" w:hAnsi="Arial" w:cs="Arial"/>
          <w:sz w:val="20"/>
          <w:szCs w:val="20"/>
        </w:rPr>
        <w:t>Naručitelj provodi</w:t>
      </w:r>
      <w:r w:rsidR="00774197">
        <w:rPr>
          <w:rFonts w:ascii="Arial" w:hAnsi="Arial" w:cs="Arial"/>
          <w:sz w:val="20"/>
          <w:szCs w:val="20"/>
        </w:rPr>
        <w:t xml:space="preserve"> </w:t>
      </w:r>
      <w:r w:rsidRPr="0062733F">
        <w:rPr>
          <w:rFonts w:ascii="Arial" w:hAnsi="Arial" w:cs="Arial"/>
          <w:sz w:val="20"/>
          <w:szCs w:val="20"/>
        </w:rPr>
        <w:t>otvoreni postupak javne nabave male vrijednosti</w:t>
      </w:r>
      <w:r>
        <w:rPr>
          <w:rFonts w:ascii="Arial" w:hAnsi="Arial" w:cs="Arial"/>
          <w:sz w:val="20"/>
          <w:szCs w:val="20"/>
        </w:rPr>
        <w:t>.</w:t>
      </w:r>
    </w:p>
    <w:p w:rsidR="00126CA8" w:rsidRPr="0062733F" w:rsidRDefault="00126CA8" w:rsidP="000740F7">
      <w:pPr>
        <w:jc w:val="both"/>
        <w:rPr>
          <w:rFonts w:ascii="Arial" w:hAnsi="Arial" w:cs="Arial"/>
          <w:sz w:val="20"/>
          <w:szCs w:val="20"/>
        </w:rPr>
      </w:pPr>
    </w:p>
    <w:p w:rsidR="000740F7" w:rsidRPr="00821CBD" w:rsidRDefault="00835C10" w:rsidP="00F11645">
      <w:pPr>
        <w:pStyle w:val="Stil3"/>
        <w:outlineLvl w:val="2"/>
        <w:rPr>
          <w:sz w:val="22"/>
          <w:szCs w:val="22"/>
        </w:rPr>
      </w:pPr>
      <w:bookmarkStart w:id="7" w:name="_Toc445716970"/>
      <w:r w:rsidRPr="00821CBD">
        <w:rPr>
          <w:sz w:val="22"/>
          <w:szCs w:val="22"/>
        </w:rPr>
        <w:t xml:space="preserve">1.6. </w:t>
      </w:r>
      <w:r w:rsidR="000740F7" w:rsidRPr="00821CBD">
        <w:rPr>
          <w:sz w:val="22"/>
          <w:szCs w:val="22"/>
        </w:rPr>
        <w:t>Procijenjena vrijednost nabave</w:t>
      </w:r>
      <w:bookmarkEnd w:id="7"/>
    </w:p>
    <w:p w:rsidR="000740F7" w:rsidRPr="0062733F" w:rsidRDefault="00E600E8" w:rsidP="000740F7">
      <w:pPr>
        <w:jc w:val="both"/>
        <w:rPr>
          <w:rFonts w:ascii="Arial" w:hAnsi="Arial" w:cs="Arial"/>
          <w:sz w:val="20"/>
          <w:szCs w:val="20"/>
        </w:rPr>
      </w:pPr>
      <w:r>
        <w:rPr>
          <w:rFonts w:ascii="Arial" w:hAnsi="Arial" w:cs="Arial"/>
          <w:sz w:val="20"/>
          <w:szCs w:val="20"/>
        </w:rPr>
        <w:tab/>
      </w:r>
      <w:r w:rsidR="000740F7" w:rsidRPr="0062733F">
        <w:rPr>
          <w:rFonts w:ascii="Arial" w:hAnsi="Arial" w:cs="Arial"/>
          <w:sz w:val="20"/>
          <w:szCs w:val="20"/>
        </w:rPr>
        <w:t>Procijen</w:t>
      </w:r>
      <w:r w:rsidR="000740F7">
        <w:rPr>
          <w:rFonts w:ascii="Arial" w:hAnsi="Arial" w:cs="Arial"/>
          <w:sz w:val="20"/>
          <w:szCs w:val="20"/>
        </w:rPr>
        <w:t>je</w:t>
      </w:r>
      <w:r w:rsidR="000D1B9A">
        <w:rPr>
          <w:rFonts w:ascii="Arial" w:hAnsi="Arial" w:cs="Arial"/>
          <w:sz w:val="20"/>
          <w:szCs w:val="20"/>
        </w:rPr>
        <w:t>na</w:t>
      </w:r>
      <w:r w:rsidR="002653A1">
        <w:rPr>
          <w:rFonts w:ascii="Arial" w:hAnsi="Arial" w:cs="Arial"/>
          <w:sz w:val="20"/>
          <w:szCs w:val="20"/>
        </w:rPr>
        <w:t xml:space="preserve"> vrijednost nabave iznosi</w:t>
      </w:r>
      <w:r w:rsidR="002653A1" w:rsidRPr="00B961E2">
        <w:rPr>
          <w:rFonts w:ascii="Arial" w:hAnsi="Arial" w:cs="Arial"/>
          <w:sz w:val="20"/>
          <w:szCs w:val="20"/>
        </w:rPr>
        <w:t xml:space="preserve">: </w:t>
      </w:r>
      <w:r w:rsidR="00E3730C">
        <w:rPr>
          <w:rFonts w:ascii="Arial" w:hAnsi="Arial" w:cs="Arial"/>
          <w:sz w:val="20"/>
          <w:szCs w:val="20"/>
        </w:rPr>
        <w:t>5.750.000</w:t>
      </w:r>
      <w:r w:rsidR="009272C1" w:rsidRPr="00B961E2">
        <w:rPr>
          <w:rFonts w:ascii="Arial" w:hAnsi="Arial" w:cs="Arial"/>
          <w:sz w:val="20"/>
          <w:szCs w:val="20"/>
        </w:rPr>
        <w:t>,00</w:t>
      </w:r>
      <w:r w:rsidR="000740F7" w:rsidRPr="00B961E2">
        <w:rPr>
          <w:rFonts w:ascii="Arial" w:hAnsi="Arial" w:cs="Arial"/>
          <w:sz w:val="20"/>
          <w:szCs w:val="20"/>
        </w:rPr>
        <w:t xml:space="preserve"> kn (bez PDV-a).</w:t>
      </w:r>
    </w:p>
    <w:p w:rsidR="00126CA8" w:rsidRPr="0062733F" w:rsidRDefault="00126CA8" w:rsidP="000740F7">
      <w:pPr>
        <w:jc w:val="both"/>
        <w:rPr>
          <w:rFonts w:ascii="Arial" w:hAnsi="Arial" w:cs="Arial"/>
          <w:sz w:val="20"/>
          <w:szCs w:val="20"/>
        </w:rPr>
      </w:pPr>
    </w:p>
    <w:p w:rsidR="000740F7" w:rsidRPr="00821CBD" w:rsidRDefault="00835C10" w:rsidP="00F11645">
      <w:pPr>
        <w:pStyle w:val="Stil3"/>
        <w:outlineLvl w:val="2"/>
        <w:rPr>
          <w:sz w:val="22"/>
          <w:szCs w:val="22"/>
        </w:rPr>
      </w:pPr>
      <w:bookmarkStart w:id="8" w:name="_Toc445716971"/>
      <w:r w:rsidRPr="00821CBD">
        <w:rPr>
          <w:sz w:val="22"/>
          <w:szCs w:val="22"/>
        </w:rPr>
        <w:t xml:space="preserve">1.7. </w:t>
      </w:r>
      <w:r w:rsidR="000740F7" w:rsidRPr="00821CBD">
        <w:rPr>
          <w:sz w:val="22"/>
          <w:szCs w:val="22"/>
        </w:rPr>
        <w:t>Vrsta ugovora o javnoj nabavi</w:t>
      </w:r>
      <w:bookmarkEnd w:id="8"/>
    </w:p>
    <w:p w:rsidR="000740F7" w:rsidRDefault="000740F7" w:rsidP="002D4DC3">
      <w:pPr>
        <w:ind w:left="426"/>
        <w:jc w:val="both"/>
        <w:rPr>
          <w:rFonts w:ascii="Arial" w:hAnsi="Arial" w:cs="Arial"/>
          <w:sz w:val="20"/>
          <w:szCs w:val="20"/>
        </w:rPr>
      </w:pPr>
      <w:r w:rsidRPr="0062733F">
        <w:rPr>
          <w:rFonts w:ascii="Arial" w:hAnsi="Arial" w:cs="Arial"/>
          <w:sz w:val="20"/>
          <w:szCs w:val="20"/>
        </w:rPr>
        <w:t xml:space="preserve">Po provedenom postupku javne nabave </w:t>
      </w:r>
      <w:r w:rsidRPr="00011251">
        <w:rPr>
          <w:rFonts w:ascii="Arial" w:hAnsi="Arial" w:cs="Arial"/>
          <w:sz w:val="20"/>
          <w:szCs w:val="20"/>
        </w:rPr>
        <w:t>s odabranim ponuditeljem sklopit</w:t>
      </w:r>
      <w:r>
        <w:rPr>
          <w:rFonts w:ascii="Arial" w:hAnsi="Arial" w:cs="Arial"/>
          <w:sz w:val="20"/>
          <w:szCs w:val="20"/>
        </w:rPr>
        <w:t>i će se ugovor o javnim radovima</w:t>
      </w:r>
      <w:r w:rsidRPr="00011251">
        <w:rPr>
          <w:rFonts w:ascii="Arial" w:hAnsi="Arial" w:cs="Arial"/>
          <w:sz w:val="20"/>
          <w:szCs w:val="20"/>
        </w:rPr>
        <w:t>.</w:t>
      </w:r>
      <w:r w:rsidR="00B53C78">
        <w:rPr>
          <w:rFonts w:ascii="Arial" w:hAnsi="Arial" w:cs="Arial"/>
          <w:sz w:val="20"/>
          <w:szCs w:val="20"/>
        </w:rPr>
        <w:t xml:space="preserve"> </w:t>
      </w:r>
    </w:p>
    <w:p w:rsidR="002D4DC3" w:rsidRPr="002D4DC3" w:rsidRDefault="002D4DC3" w:rsidP="002D4DC3">
      <w:pPr>
        <w:pStyle w:val="BodyText"/>
        <w:tabs>
          <w:tab w:val="num" w:pos="0"/>
        </w:tabs>
        <w:jc w:val="both"/>
        <w:rPr>
          <w:rFonts w:ascii="Arial" w:hAnsi="Arial" w:cs="Arial"/>
          <w:bCs/>
          <w:color w:val="000000"/>
          <w:sz w:val="20"/>
          <w:szCs w:val="20"/>
        </w:rPr>
      </w:pPr>
      <w:r>
        <w:rPr>
          <w:rFonts w:ascii="Arial" w:hAnsi="Arial" w:cs="Arial"/>
          <w:bCs/>
          <w:color w:val="000000"/>
          <w:sz w:val="20"/>
          <w:szCs w:val="20"/>
        </w:rPr>
        <w:t xml:space="preserve">       </w:t>
      </w:r>
      <w:r w:rsidRPr="002D4DC3">
        <w:rPr>
          <w:rFonts w:ascii="Arial" w:hAnsi="Arial" w:cs="Arial"/>
          <w:bCs/>
          <w:color w:val="000000"/>
          <w:sz w:val="20"/>
          <w:szCs w:val="20"/>
        </w:rPr>
        <w:t>Ugovor se mora sklopiti u roku od 30 dana od dana izvršnosti odluke o odabiru.</w:t>
      </w:r>
    </w:p>
    <w:p w:rsidR="00126CA8" w:rsidRPr="002D4DC3" w:rsidRDefault="00126CA8" w:rsidP="000740F7">
      <w:pPr>
        <w:jc w:val="both"/>
        <w:rPr>
          <w:rFonts w:ascii="Arial" w:hAnsi="Arial" w:cs="Arial"/>
          <w:sz w:val="20"/>
          <w:szCs w:val="20"/>
        </w:rPr>
      </w:pPr>
    </w:p>
    <w:p w:rsidR="000740F7" w:rsidRPr="00821CBD" w:rsidRDefault="000740F7" w:rsidP="00F11645">
      <w:pPr>
        <w:pStyle w:val="Stil3"/>
        <w:outlineLvl w:val="2"/>
        <w:rPr>
          <w:sz w:val="22"/>
          <w:szCs w:val="22"/>
        </w:rPr>
      </w:pPr>
      <w:bookmarkStart w:id="9" w:name="_Toc445716972"/>
      <w:r w:rsidRPr="00821CBD">
        <w:rPr>
          <w:sz w:val="22"/>
          <w:szCs w:val="22"/>
        </w:rPr>
        <w:t>1.8. Navod sklapa li se ugovor o javnoj nabavi ili okvirni sporazum</w:t>
      </w:r>
      <w:bookmarkEnd w:id="9"/>
    </w:p>
    <w:p w:rsidR="000740F7" w:rsidRPr="00CC7A45" w:rsidRDefault="000740F7" w:rsidP="00CC7A45">
      <w:pPr>
        <w:ind w:left="425"/>
        <w:jc w:val="both"/>
        <w:rPr>
          <w:rFonts w:ascii="Arial" w:hAnsi="Arial" w:cs="Arial"/>
          <w:sz w:val="20"/>
          <w:szCs w:val="20"/>
        </w:rPr>
      </w:pPr>
      <w:r>
        <w:rPr>
          <w:rFonts w:ascii="Arial" w:hAnsi="Arial" w:cs="Arial"/>
          <w:sz w:val="20"/>
          <w:szCs w:val="20"/>
        </w:rPr>
        <w:t>S</w:t>
      </w:r>
      <w:r w:rsidRPr="00011251">
        <w:rPr>
          <w:rFonts w:ascii="Arial" w:hAnsi="Arial" w:cs="Arial"/>
          <w:sz w:val="20"/>
          <w:szCs w:val="20"/>
        </w:rPr>
        <w:t xml:space="preserve"> odabranim ponuditeljem sklopit</w:t>
      </w:r>
      <w:r>
        <w:rPr>
          <w:rFonts w:ascii="Arial" w:hAnsi="Arial" w:cs="Arial"/>
          <w:sz w:val="20"/>
          <w:szCs w:val="20"/>
        </w:rPr>
        <w:t>i će se ugovor o javnoj nabavi</w:t>
      </w:r>
      <w:r w:rsidRPr="00011251">
        <w:rPr>
          <w:rFonts w:ascii="Arial" w:hAnsi="Arial" w:cs="Arial"/>
          <w:sz w:val="20"/>
          <w:szCs w:val="20"/>
        </w:rPr>
        <w:t>.</w:t>
      </w:r>
    </w:p>
    <w:p w:rsidR="00126CA8" w:rsidRPr="00011251" w:rsidRDefault="00126CA8" w:rsidP="000740F7">
      <w:pPr>
        <w:jc w:val="both"/>
        <w:rPr>
          <w:rFonts w:ascii="Arial" w:hAnsi="Arial" w:cs="Arial"/>
          <w:b/>
          <w:sz w:val="20"/>
          <w:szCs w:val="20"/>
        </w:rPr>
      </w:pPr>
    </w:p>
    <w:p w:rsidR="000740F7" w:rsidRPr="00821CBD" w:rsidRDefault="000E6C75" w:rsidP="00F11645">
      <w:pPr>
        <w:pStyle w:val="Stil3"/>
        <w:outlineLvl w:val="2"/>
        <w:rPr>
          <w:sz w:val="22"/>
          <w:szCs w:val="22"/>
        </w:rPr>
      </w:pPr>
      <w:bookmarkStart w:id="10" w:name="_Toc445716973"/>
      <w:r w:rsidRPr="00821CBD">
        <w:rPr>
          <w:sz w:val="22"/>
          <w:szCs w:val="22"/>
        </w:rPr>
        <w:t>1.9</w:t>
      </w:r>
      <w:r w:rsidR="00835C10" w:rsidRPr="00821CBD">
        <w:rPr>
          <w:sz w:val="22"/>
          <w:szCs w:val="22"/>
        </w:rPr>
        <w:t xml:space="preserve">.  </w:t>
      </w:r>
      <w:r w:rsidR="000740F7" w:rsidRPr="00821CBD">
        <w:rPr>
          <w:sz w:val="22"/>
          <w:szCs w:val="22"/>
        </w:rPr>
        <w:t>Navod o elektroničkoj dražbi</w:t>
      </w:r>
      <w:bookmarkEnd w:id="10"/>
    </w:p>
    <w:p w:rsidR="00A016D5" w:rsidRDefault="000740F7" w:rsidP="0044492D">
      <w:pPr>
        <w:ind w:left="425"/>
        <w:jc w:val="both"/>
        <w:rPr>
          <w:rFonts w:ascii="Arial" w:hAnsi="Arial" w:cs="Arial"/>
          <w:sz w:val="20"/>
          <w:szCs w:val="20"/>
        </w:rPr>
      </w:pPr>
      <w:r w:rsidRPr="0062733F">
        <w:rPr>
          <w:rFonts w:ascii="Arial" w:hAnsi="Arial" w:cs="Arial"/>
          <w:sz w:val="20"/>
          <w:szCs w:val="20"/>
        </w:rPr>
        <w:t>Ne provodi se elektronička dražba.</w:t>
      </w:r>
    </w:p>
    <w:p w:rsidR="00785B54" w:rsidRDefault="00785B54">
      <w:pPr>
        <w:rPr>
          <w:rFonts w:ascii="Arial" w:hAnsi="Arial" w:cs="Arial"/>
          <w:b/>
          <w:sz w:val="22"/>
          <w:szCs w:val="22"/>
          <w:highlight w:val="lightGray"/>
        </w:rPr>
      </w:pPr>
    </w:p>
    <w:p w:rsidR="000740F7" w:rsidRPr="00F44C67" w:rsidRDefault="000740F7" w:rsidP="00F11645">
      <w:pPr>
        <w:pStyle w:val="Stil2"/>
        <w:outlineLvl w:val="1"/>
      </w:pPr>
      <w:bookmarkStart w:id="11" w:name="_Toc445716974"/>
      <w:r w:rsidRPr="00F44C67">
        <w:rPr>
          <w:highlight w:val="lightGray"/>
        </w:rPr>
        <w:t>2.  PODACI  O  PREDMETU  NABAVE</w:t>
      </w:r>
      <w:bookmarkEnd w:id="11"/>
    </w:p>
    <w:p w:rsidR="00D517A9" w:rsidRDefault="00D517A9" w:rsidP="00F11645">
      <w:pPr>
        <w:pStyle w:val="Stil3"/>
        <w:outlineLvl w:val="2"/>
      </w:pPr>
    </w:p>
    <w:p w:rsidR="000740F7" w:rsidRPr="00821CBD" w:rsidRDefault="00835C10" w:rsidP="00F11645">
      <w:pPr>
        <w:pStyle w:val="Stil3"/>
        <w:outlineLvl w:val="2"/>
        <w:rPr>
          <w:sz w:val="22"/>
          <w:szCs w:val="22"/>
        </w:rPr>
      </w:pPr>
      <w:bookmarkStart w:id="12" w:name="_Toc445716975"/>
      <w:r w:rsidRPr="00821CBD">
        <w:rPr>
          <w:sz w:val="22"/>
          <w:szCs w:val="22"/>
        </w:rPr>
        <w:t xml:space="preserve">2.1. </w:t>
      </w:r>
      <w:r w:rsidR="000740F7" w:rsidRPr="00821CBD">
        <w:rPr>
          <w:sz w:val="22"/>
          <w:szCs w:val="22"/>
        </w:rPr>
        <w:t>Opis predmeta nabave</w:t>
      </w:r>
      <w:bookmarkEnd w:id="12"/>
    </w:p>
    <w:p w:rsidR="00B24B81" w:rsidRDefault="00F03809" w:rsidP="00821CBD">
      <w:pPr>
        <w:pStyle w:val="Header"/>
        <w:ind w:left="425"/>
        <w:rPr>
          <w:rFonts w:ascii="Arial" w:hAnsi="Arial" w:cs="Arial"/>
          <w:lang w:val="hr-HR"/>
        </w:rPr>
      </w:pPr>
      <w:bookmarkStart w:id="13" w:name="_Toc445716976"/>
      <w:r>
        <w:rPr>
          <w:rFonts w:ascii="Arial" w:hAnsi="Arial" w:cs="Arial"/>
          <w:lang w:val="hr-HR"/>
        </w:rPr>
        <w:t xml:space="preserve">Predmet nabave je:  Izgradnja raskrižja ulica </w:t>
      </w:r>
      <w:proofErr w:type="spellStart"/>
      <w:r>
        <w:rPr>
          <w:rFonts w:ascii="Arial" w:hAnsi="Arial" w:cs="Arial"/>
          <w:lang w:val="hr-HR"/>
        </w:rPr>
        <w:t>Benka</w:t>
      </w:r>
      <w:proofErr w:type="spellEnd"/>
      <w:r>
        <w:rPr>
          <w:rFonts w:ascii="Arial" w:hAnsi="Arial" w:cs="Arial"/>
          <w:lang w:val="hr-HR"/>
        </w:rPr>
        <w:t xml:space="preserve"> </w:t>
      </w:r>
      <w:proofErr w:type="spellStart"/>
      <w:r>
        <w:rPr>
          <w:rFonts w:ascii="Arial" w:hAnsi="Arial" w:cs="Arial"/>
          <w:lang w:val="hr-HR"/>
        </w:rPr>
        <w:t>Benkovića</w:t>
      </w:r>
      <w:proofErr w:type="spellEnd"/>
      <w:r>
        <w:rPr>
          <w:rFonts w:ascii="Arial" w:hAnsi="Arial" w:cs="Arial"/>
          <w:lang w:val="hr-HR"/>
        </w:rPr>
        <w:t xml:space="preserve">, Put </w:t>
      </w:r>
      <w:proofErr w:type="spellStart"/>
      <w:r>
        <w:rPr>
          <w:rFonts w:ascii="Arial" w:hAnsi="Arial" w:cs="Arial"/>
          <w:lang w:val="hr-HR"/>
        </w:rPr>
        <w:t>Bokanjca</w:t>
      </w:r>
      <w:proofErr w:type="spellEnd"/>
      <w:r>
        <w:rPr>
          <w:rFonts w:ascii="Arial" w:hAnsi="Arial" w:cs="Arial"/>
          <w:lang w:val="hr-HR"/>
        </w:rPr>
        <w:t xml:space="preserve"> i Put Nina</w:t>
      </w:r>
    </w:p>
    <w:p w:rsidR="00821CBD" w:rsidRDefault="00821CBD" w:rsidP="00821CBD">
      <w:pPr>
        <w:pStyle w:val="Header"/>
        <w:ind w:left="425"/>
        <w:rPr>
          <w:rFonts w:ascii="Arial" w:hAnsi="Arial" w:cs="Arial"/>
          <w:lang w:val="hr-HR"/>
        </w:rPr>
      </w:pPr>
    </w:p>
    <w:p w:rsidR="00821CBD" w:rsidRPr="00821CBD" w:rsidRDefault="00821CBD" w:rsidP="00821CBD">
      <w:pPr>
        <w:pStyle w:val="Header"/>
        <w:ind w:left="425"/>
        <w:rPr>
          <w:rFonts w:ascii="Arial" w:hAnsi="Arial" w:cs="Arial"/>
          <w:lang w:val="hr-HR"/>
        </w:rPr>
      </w:pPr>
    </w:p>
    <w:p w:rsidR="00606D4C" w:rsidRPr="0062733F" w:rsidRDefault="00606D4C" w:rsidP="00606D4C">
      <w:pPr>
        <w:ind w:left="425"/>
        <w:jc w:val="both"/>
        <w:rPr>
          <w:rFonts w:ascii="Arial" w:hAnsi="Arial" w:cs="Arial"/>
          <w:sz w:val="20"/>
          <w:szCs w:val="20"/>
        </w:rPr>
      </w:pPr>
      <w:r w:rsidRPr="0062733F">
        <w:rPr>
          <w:rFonts w:ascii="Arial" w:hAnsi="Arial" w:cs="Arial"/>
          <w:sz w:val="20"/>
          <w:szCs w:val="20"/>
        </w:rPr>
        <w:lastRenderedPageBreak/>
        <w:t>Oznaka i naziv iz Jedinstvenoga rječnika javne nabave</w:t>
      </w:r>
      <w:r w:rsidR="00B24B81">
        <w:rPr>
          <w:rFonts w:ascii="Arial" w:hAnsi="Arial" w:cs="Arial"/>
          <w:sz w:val="20"/>
          <w:szCs w:val="20"/>
        </w:rPr>
        <w:t>:</w:t>
      </w:r>
    </w:p>
    <w:p w:rsidR="00606D4C" w:rsidRDefault="00606D4C" w:rsidP="00DD5831">
      <w:pPr>
        <w:ind w:left="1275"/>
        <w:jc w:val="both"/>
        <w:rPr>
          <w:rFonts w:ascii="Arial" w:hAnsi="Arial" w:cs="Arial"/>
          <w:sz w:val="20"/>
          <w:szCs w:val="20"/>
        </w:rPr>
      </w:pPr>
      <w:r w:rsidRPr="003C47B3">
        <w:rPr>
          <w:rFonts w:ascii="Arial" w:hAnsi="Arial" w:cs="Arial"/>
          <w:sz w:val="20"/>
          <w:szCs w:val="20"/>
        </w:rPr>
        <w:t>CPV: 45</w:t>
      </w:r>
      <w:r w:rsidR="00F03809">
        <w:rPr>
          <w:rFonts w:ascii="Arial" w:hAnsi="Arial" w:cs="Arial"/>
          <w:sz w:val="20"/>
          <w:szCs w:val="20"/>
        </w:rPr>
        <w:t>230000-8</w:t>
      </w:r>
      <w:r w:rsidR="008D449D">
        <w:rPr>
          <w:rFonts w:ascii="Arial" w:hAnsi="Arial" w:cs="Arial"/>
          <w:sz w:val="20"/>
          <w:szCs w:val="20"/>
        </w:rPr>
        <w:t xml:space="preserve"> </w:t>
      </w:r>
      <w:r w:rsidR="008D449D" w:rsidRPr="007E6F61">
        <w:rPr>
          <w:rFonts w:ascii="Arial" w:hAnsi="Arial" w:cs="Arial"/>
          <w:sz w:val="20"/>
          <w:szCs w:val="20"/>
        </w:rPr>
        <w:t>radovi na izgradnji cjevovoda, komunikacijskih i energetskih vodova, autoputova, cesta, uzletišta i željezničkih pruga; radovi na gornjem ustroju</w:t>
      </w:r>
    </w:p>
    <w:p w:rsidR="004E373C" w:rsidRDefault="004E373C" w:rsidP="00B24B81">
      <w:pPr>
        <w:ind w:left="1275" w:firstLine="425"/>
        <w:jc w:val="both"/>
        <w:rPr>
          <w:rFonts w:ascii="Arial" w:hAnsi="Arial" w:cs="Arial"/>
          <w:i/>
          <w:sz w:val="20"/>
          <w:szCs w:val="20"/>
        </w:rPr>
      </w:pPr>
    </w:p>
    <w:p w:rsidR="00606D4C" w:rsidRDefault="00606D4C" w:rsidP="00606D4C">
      <w:pPr>
        <w:ind w:firstLine="425"/>
        <w:jc w:val="both"/>
        <w:rPr>
          <w:rFonts w:ascii="Arial" w:hAnsi="Arial" w:cs="Arial"/>
          <w:i/>
          <w:sz w:val="20"/>
          <w:szCs w:val="20"/>
        </w:rPr>
      </w:pPr>
    </w:p>
    <w:p w:rsidR="000740F7" w:rsidRPr="00821CBD" w:rsidRDefault="00835C10" w:rsidP="00F11645">
      <w:pPr>
        <w:pStyle w:val="Stil3"/>
        <w:outlineLvl w:val="2"/>
        <w:rPr>
          <w:sz w:val="22"/>
          <w:szCs w:val="22"/>
        </w:rPr>
      </w:pPr>
      <w:r w:rsidRPr="00821CBD">
        <w:rPr>
          <w:sz w:val="22"/>
          <w:szCs w:val="22"/>
        </w:rPr>
        <w:t xml:space="preserve">2.2. </w:t>
      </w:r>
      <w:r w:rsidR="000740F7" w:rsidRPr="00821CBD">
        <w:rPr>
          <w:sz w:val="22"/>
          <w:szCs w:val="22"/>
        </w:rPr>
        <w:t>Opis i oznaka grupa predmeta nabave</w:t>
      </w:r>
      <w:bookmarkEnd w:id="13"/>
    </w:p>
    <w:p w:rsidR="000740F7" w:rsidRPr="0062733F" w:rsidRDefault="000740F7" w:rsidP="00E600E8">
      <w:pPr>
        <w:ind w:left="425"/>
        <w:jc w:val="both"/>
        <w:rPr>
          <w:rFonts w:ascii="Arial" w:hAnsi="Arial" w:cs="Arial"/>
          <w:sz w:val="20"/>
          <w:szCs w:val="20"/>
        </w:rPr>
      </w:pPr>
      <w:r>
        <w:rPr>
          <w:rFonts w:ascii="Arial" w:hAnsi="Arial" w:cs="Arial"/>
          <w:sz w:val="20"/>
          <w:szCs w:val="20"/>
        </w:rPr>
        <w:t>Gospodarski subjekti su dužni nuditi isključivo cjelokupan predmet nabave. Nije dopušteno nuđenje u grupama</w:t>
      </w:r>
      <w:r w:rsidRPr="0062733F">
        <w:rPr>
          <w:rFonts w:ascii="Arial" w:hAnsi="Arial" w:cs="Arial"/>
          <w:sz w:val="20"/>
          <w:szCs w:val="20"/>
        </w:rPr>
        <w:t>.</w:t>
      </w:r>
    </w:p>
    <w:p w:rsidR="00446584" w:rsidRDefault="00446584" w:rsidP="00446584">
      <w:pPr>
        <w:pStyle w:val="Stil3"/>
      </w:pPr>
    </w:p>
    <w:p w:rsidR="000740F7" w:rsidRPr="00821CBD" w:rsidRDefault="00835C10" w:rsidP="00F11645">
      <w:pPr>
        <w:pStyle w:val="Stil3"/>
        <w:outlineLvl w:val="2"/>
        <w:rPr>
          <w:sz w:val="22"/>
          <w:szCs w:val="22"/>
        </w:rPr>
      </w:pPr>
      <w:bookmarkStart w:id="14" w:name="_Toc445716977"/>
      <w:r w:rsidRPr="00821CBD">
        <w:rPr>
          <w:sz w:val="22"/>
          <w:szCs w:val="22"/>
        </w:rPr>
        <w:t xml:space="preserve">2.3. </w:t>
      </w:r>
      <w:r w:rsidR="000740F7" w:rsidRPr="00821CBD">
        <w:rPr>
          <w:sz w:val="22"/>
          <w:szCs w:val="22"/>
        </w:rPr>
        <w:t>Količina predmeta nabave</w:t>
      </w:r>
      <w:bookmarkEnd w:id="14"/>
    </w:p>
    <w:p w:rsidR="000740F7" w:rsidRDefault="000740F7" w:rsidP="00E600E8">
      <w:pPr>
        <w:ind w:left="425"/>
        <w:jc w:val="both"/>
        <w:rPr>
          <w:rFonts w:ascii="Arial" w:hAnsi="Arial" w:cs="Arial"/>
          <w:sz w:val="20"/>
          <w:szCs w:val="20"/>
        </w:rPr>
      </w:pPr>
      <w:r>
        <w:rPr>
          <w:rFonts w:ascii="Arial" w:hAnsi="Arial" w:cs="Arial"/>
          <w:sz w:val="20"/>
          <w:szCs w:val="20"/>
        </w:rPr>
        <w:t>U cijelosti je is</w:t>
      </w:r>
      <w:r w:rsidR="003C47E6">
        <w:rPr>
          <w:rFonts w:ascii="Arial" w:hAnsi="Arial" w:cs="Arial"/>
          <w:sz w:val="20"/>
          <w:szCs w:val="20"/>
        </w:rPr>
        <w:t>kazana u priložen</w:t>
      </w:r>
      <w:r w:rsidR="00395DA9">
        <w:rPr>
          <w:rFonts w:ascii="Arial" w:hAnsi="Arial" w:cs="Arial"/>
          <w:sz w:val="20"/>
          <w:szCs w:val="20"/>
        </w:rPr>
        <w:t>om</w:t>
      </w:r>
      <w:r w:rsidR="00743C0A">
        <w:rPr>
          <w:rFonts w:ascii="Arial" w:hAnsi="Arial" w:cs="Arial"/>
          <w:sz w:val="20"/>
          <w:szCs w:val="20"/>
        </w:rPr>
        <w:t xml:space="preserve"> </w:t>
      </w:r>
      <w:r w:rsidR="00546D18">
        <w:rPr>
          <w:rFonts w:ascii="Arial" w:hAnsi="Arial" w:cs="Arial"/>
          <w:sz w:val="20"/>
          <w:szCs w:val="20"/>
        </w:rPr>
        <w:t>t</w:t>
      </w:r>
      <w:r w:rsidR="00395DA9">
        <w:rPr>
          <w:rFonts w:ascii="Arial" w:hAnsi="Arial" w:cs="Arial"/>
          <w:sz w:val="20"/>
          <w:szCs w:val="20"/>
        </w:rPr>
        <w:t>roškovniku</w:t>
      </w:r>
      <w:r w:rsidR="000E509F">
        <w:rPr>
          <w:rFonts w:ascii="Arial" w:hAnsi="Arial" w:cs="Arial"/>
          <w:sz w:val="20"/>
          <w:szCs w:val="20"/>
        </w:rPr>
        <w:t xml:space="preserve"> koji je</w:t>
      </w:r>
      <w:r w:rsidR="00A30392">
        <w:rPr>
          <w:rFonts w:ascii="Arial" w:hAnsi="Arial" w:cs="Arial"/>
          <w:sz w:val="20"/>
          <w:szCs w:val="20"/>
        </w:rPr>
        <w:t xml:space="preserve"> sastavni dio</w:t>
      </w:r>
      <w:r w:rsidR="002F57CE">
        <w:rPr>
          <w:rFonts w:ascii="Arial" w:hAnsi="Arial" w:cs="Arial"/>
          <w:sz w:val="20"/>
          <w:szCs w:val="20"/>
        </w:rPr>
        <w:t xml:space="preserve"> ove dokumentacije o nabavi.</w:t>
      </w:r>
    </w:p>
    <w:p w:rsidR="00126CA8" w:rsidRDefault="00126CA8" w:rsidP="000740F7">
      <w:pPr>
        <w:jc w:val="both"/>
        <w:rPr>
          <w:rFonts w:ascii="Arial" w:hAnsi="Arial" w:cs="Arial"/>
          <w:sz w:val="20"/>
          <w:szCs w:val="20"/>
        </w:rPr>
      </w:pPr>
    </w:p>
    <w:p w:rsidR="005E203A" w:rsidRPr="00821CBD" w:rsidRDefault="00835C10" w:rsidP="00F11645">
      <w:pPr>
        <w:pStyle w:val="Stil3"/>
        <w:outlineLvl w:val="2"/>
        <w:rPr>
          <w:sz w:val="22"/>
          <w:szCs w:val="22"/>
        </w:rPr>
      </w:pPr>
      <w:bookmarkStart w:id="15" w:name="_Toc445716978"/>
      <w:r w:rsidRPr="00821CBD">
        <w:rPr>
          <w:sz w:val="22"/>
          <w:szCs w:val="22"/>
        </w:rPr>
        <w:t xml:space="preserve">2.4. </w:t>
      </w:r>
      <w:r w:rsidR="000740F7" w:rsidRPr="00821CBD">
        <w:rPr>
          <w:sz w:val="22"/>
          <w:szCs w:val="22"/>
        </w:rPr>
        <w:t>Tehničke specifikacije</w:t>
      </w:r>
      <w:bookmarkEnd w:id="15"/>
    </w:p>
    <w:p w:rsidR="002F57CE" w:rsidRPr="002F57CE" w:rsidRDefault="002F57CE" w:rsidP="002F57CE">
      <w:pPr>
        <w:pStyle w:val="BodyText"/>
        <w:ind w:firstLine="426"/>
        <w:jc w:val="both"/>
        <w:rPr>
          <w:rFonts w:ascii="Arial" w:hAnsi="Arial" w:cs="Arial"/>
          <w:sz w:val="20"/>
          <w:szCs w:val="20"/>
        </w:rPr>
      </w:pPr>
      <w:bookmarkStart w:id="16" w:name="_Toc445716979"/>
      <w:r w:rsidRPr="002F57CE">
        <w:rPr>
          <w:rFonts w:ascii="Arial" w:hAnsi="Arial" w:cs="Arial"/>
          <w:sz w:val="20"/>
          <w:szCs w:val="20"/>
        </w:rPr>
        <w:t>Svi rado</w:t>
      </w:r>
      <w:r w:rsidR="008D4FC3">
        <w:rPr>
          <w:rFonts w:ascii="Arial" w:hAnsi="Arial" w:cs="Arial"/>
          <w:sz w:val="20"/>
          <w:szCs w:val="20"/>
        </w:rPr>
        <w:t xml:space="preserve">vi su detaljno specificirani u </w:t>
      </w:r>
      <w:r w:rsidR="00546D18">
        <w:rPr>
          <w:rFonts w:ascii="Arial" w:hAnsi="Arial" w:cs="Arial"/>
          <w:sz w:val="20"/>
          <w:szCs w:val="20"/>
        </w:rPr>
        <w:t>t</w:t>
      </w:r>
      <w:r w:rsidRPr="002F57CE">
        <w:rPr>
          <w:rFonts w:ascii="Arial" w:hAnsi="Arial" w:cs="Arial"/>
          <w:sz w:val="20"/>
          <w:szCs w:val="20"/>
        </w:rPr>
        <w:t>roškovniku.</w:t>
      </w:r>
    </w:p>
    <w:p w:rsidR="002F57CE" w:rsidRPr="002F57CE" w:rsidRDefault="00546D18" w:rsidP="002F57CE">
      <w:pPr>
        <w:tabs>
          <w:tab w:val="num" w:pos="426"/>
        </w:tabs>
        <w:ind w:left="426"/>
        <w:jc w:val="both"/>
        <w:rPr>
          <w:rFonts w:ascii="Arial" w:hAnsi="Arial" w:cs="Arial"/>
          <w:sz w:val="20"/>
          <w:szCs w:val="20"/>
        </w:rPr>
      </w:pPr>
      <w:r>
        <w:rPr>
          <w:rFonts w:ascii="Arial" w:hAnsi="Arial" w:cs="Arial"/>
          <w:sz w:val="20"/>
          <w:szCs w:val="20"/>
        </w:rPr>
        <w:t>Proizvodi koji su navedeni u t</w:t>
      </w:r>
      <w:r w:rsidR="002F57CE" w:rsidRPr="002F57CE">
        <w:rPr>
          <w:rFonts w:ascii="Arial" w:hAnsi="Arial" w:cs="Arial"/>
          <w:sz w:val="20"/>
          <w:szCs w:val="20"/>
        </w:rPr>
        <w:t>roškovniku</w:t>
      </w:r>
      <w:r w:rsidR="008D4FC3">
        <w:rPr>
          <w:rFonts w:ascii="Arial" w:hAnsi="Arial" w:cs="Arial"/>
          <w:sz w:val="20"/>
          <w:szCs w:val="20"/>
        </w:rPr>
        <w:t xml:space="preserve"> smatraju se ponuđenima ako </w:t>
      </w:r>
      <w:r>
        <w:rPr>
          <w:rFonts w:ascii="Arial" w:hAnsi="Arial" w:cs="Arial"/>
          <w:sz w:val="20"/>
          <w:szCs w:val="20"/>
        </w:rPr>
        <w:t>gospodarski subjekt</w:t>
      </w:r>
      <w:r w:rsidR="002F57CE" w:rsidRPr="002F57CE">
        <w:rPr>
          <w:rFonts w:ascii="Arial" w:hAnsi="Arial" w:cs="Arial"/>
          <w:sz w:val="20"/>
          <w:szCs w:val="20"/>
        </w:rPr>
        <w:t xml:space="preserve"> ne navede druge proizvod</w:t>
      </w:r>
      <w:r>
        <w:rPr>
          <w:rFonts w:ascii="Arial" w:hAnsi="Arial" w:cs="Arial"/>
          <w:sz w:val="20"/>
          <w:szCs w:val="20"/>
        </w:rPr>
        <w:t>e u za to predviđenom mjestu u t</w:t>
      </w:r>
      <w:r w:rsidR="002F57CE" w:rsidRPr="002F57CE">
        <w:rPr>
          <w:rFonts w:ascii="Arial" w:hAnsi="Arial" w:cs="Arial"/>
          <w:sz w:val="20"/>
          <w:szCs w:val="20"/>
        </w:rPr>
        <w:t xml:space="preserve">roškovniku. </w:t>
      </w:r>
      <w:r>
        <w:rPr>
          <w:rFonts w:ascii="Arial" w:hAnsi="Arial" w:cs="Arial"/>
          <w:sz w:val="20"/>
          <w:szCs w:val="20"/>
        </w:rPr>
        <w:t>Naime, svi proizvodi koji su u t</w:t>
      </w:r>
      <w:r w:rsidR="002F57CE" w:rsidRPr="002F57CE">
        <w:rPr>
          <w:rFonts w:ascii="Arial" w:hAnsi="Arial" w:cs="Arial"/>
          <w:sz w:val="20"/>
          <w:szCs w:val="20"/>
        </w:rPr>
        <w:t>roškovniku opisani uz navođenje trgovačke marke/oznake popraćeni su formulacijom ''ili jednakovrijedan''. Gospodarskim subjektima je pored opisa proizvoda ostavljen prostor za upis jednakovrijednog proizvoda i proizvođača. Sam dokaz jednakovrijedno</w:t>
      </w:r>
      <w:r>
        <w:rPr>
          <w:rFonts w:ascii="Arial" w:hAnsi="Arial" w:cs="Arial"/>
          <w:sz w:val="20"/>
          <w:szCs w:val="20"/>
        </w:rPr>
        <w:t>sti dužan je ponuditi gospodarski subjekt</w:t>
      </w:r>
      <w:r w:rsidR="002F57CE" w:rsidRPr="002F57CE">
        <w:rPr>
          <w:rFonts w:ascii="Arial" w:hAnsi="Arial" w:cs="Arial"/>
          <w:sz w:val="20"/>
          <w:szCs w:val="20"/>
        </w:rPr>
        <w:t>. Taj dokaz mogu biti tehničke specifikacije i tehnički listovi proizvođača, katalozi i sl. Dokazi jednakovrijednosti daje se u svrhu ocjene da li priloženi proizvodi imaju tražene karakteristike proizvoda.</w:t>
      </w:r>
    </w:p>
    <w:p w:rsidR="002F57CE" w:rsidRPr="002F57CE" w:rsidRDefault="002F57CE" w:rsidP="002F57CE">
      <w:pPr>
        <w:pStyle w:val="Stil3"/>
        <w:ind w:firstLine="426"/>
        <w:outlineLvl w:val="2"/>
      </w:pPr>
    </w:p>
    <w:p w:rsidR="009F75A2" w:rsidRPr="00821CBD" w:rsidRDefault="00835C10" w:rsidP="00F11645">
      <w:pPr>
        <w:pStyle w:val="Stil3"/>
        <w:outlineLvl w:val="2"/>
        <w:rPr>
          <w:sz w:val="22"/>
          <w:szCs w:val="22"/>
        </w:rPr>
      </w:pPr>
      <w:r w:rsidRPr="00821CBD">
        <w:rPr>
          <w:sz w:val="22"/>
          <w:szCs w:val="22"/>
        </w:rPr>
        <w:t xml:space="preserve">2.5. </w:t>
      </w:r>
      <w:r w:rsidR="009F75A2" w:rsidRPr="00821CBD">
        <w:rPr>
          <w:sz w:val="22"/>
          <w:szCs w:val="22"/>
        </w:rPr>
        <w:t>Troškovnik</w:t>
      </w:r>
      <w:bookmarkEnd w:id="16"/>
    </w:p>
    <w:p w:rsidR="00F723C8" w:rsidRDefault="00546D18" w:rsidP="00546D18">
      <w:pPr>
        <w:ind w:left="426"/>
        <w:jc w:val="both"/>
        <w:rPr>
          <w:rFonts w:ascii="Arial" w:eastAsiaTheme="minorHAnsi" w:hAnsi="Arial" w:cs="Arial"/>
          <w:sz w:val="20"/>
          <w:szCs w:val="20"/>
          <w:lang w:eastAsia="en-US"/>
        </w:rPr>
      </w:pPr>
      <w:r>
        <w:rPr>
          <w:rFonts w:ascii="Arial" w:eastAsiaTheme="minorHAnsi" w:hAnsi="Arial" w:cs="Arial"/>
          <w:sz w:val="20"/>
          <w:szCs w:val="20"/>
          <w:lang w:eastAsia="en-US"/>
        </w:rPr>
        <w:t>Gospodarski subjekt je obvezan ispuniti priloženi t</w:t>
      </w:r>
      <w:r w:rsidR="00161E0B">
        <w:rPr>
          <w:rFonts w:ascii="Arial" w:eastAsiaTheme="minorHAnsi" w:hAnsi="Arial" w:cs="Arial"/>
          <w:sz w:val="20"/>
          <w:szCs w:val="20"/>
          <w:lang w:eastAsia="en-US"/>
        </w:rPr>
        <w:t>rošk</w:t>
      </w:r>
      <w:r>
        <w:rPr>
          <w:rFonts w:ascii="Arial" w:eastAsiaTheme="minorHAnsi" w:hAnsi="Arial" w:cs="Arial"/>
          <w:sz w:val="20"/>
          <w:szCs w:val="20"/>
          <w:lang w:eastAsia="en-US"/>
        </w:rPr>
        <w:t>ovnik koji je sastavni dio ove d</w:t>
      </w:r>
      <w:r w:rsidR="00161E0B">
        <w:rPr>
          <w:rFonts w:ascii="Arial" w:eastAsiaTheme="minorHAnsi" w:hAnsi="Arial" w:cs="Arial"/>
          <w:sz w:val="20"/>
          <w:szCs w:val="20"/>
          <w:lang w:eastAsia="en-US"/>
        </w:rPr>
        <w:t>okumentacije.</w:t>
      </w:r>
    </w:p>
    <w:p w:rsidR="002F57CE" w:rsidRPr="002F57CE" w:rsidRDefault="00546D18" w:rsidP="002F57CE">
      <w:pPr>
        <w:pStyle w:val="BodyText"/>
        <w:ind w:left="426"/>
        <w:jc w:val="both"/>
        <w:rPr>
          <w:rFonts w:ascii="Arial" w:hAnsi="Arial" w:cs="Arial"/>
          <w:sz w:val="20"/>
          <w:szCs w:val="20"/>
        </w:rPr>
      </w:pPr>
      <w:r>
        <w:rPr>
          <w:rFonts w:ascii="Arial" w:hAnsi="Arial" w:cs="Arial"/>
          <w:sz w:val="20"/>
          <w:szCs w:val="20"/>
        </w:rPr>
        <w:t>Jedinične cijene svake stavke t</w:t>
      </w:r>
      <w:r w:rsidR="002F57CE" w:rsidRPr="002F57CE">
        <w:rPr>
          <w:rFonts w:ascii="Arial" w:hAnsi="Arial" w:cs="Arial"/>
          <w:sz w:val="20"/>
          <w:szCs w:val="20"/>
        </w:rPr>
        <w:t>roškovnika i ukupna cijena moraju biti zaokružena na dvije decimale. Ako određenu uslug</w:t>
      </w:r>
      <w:r>
        <w:rPr>
          <w:rFonts w:ascii="Arial" w:hAnsi="Arial" w:cs="Arial"/>
          <w:sz w:val="20"/>
          <w:szCs w:val="20"/>
        </w:rPr>
        <w:t>u, naknadu ili trošak</w:t>
      </w:r>
      <w:r w:rsidR="002F57CE" w:rsidRPr="002F57CE">
        <w:rPr>
          <w:rFonts w:ascii="Arial" w:hAnsi="Arial" w:cs="Arial"/>
          <w:sz w:val="20"/>
          <w:szCs w:val="20"/>
        </w:rPr>
        <w:t xml:space="preserve"> neće naplaćivati ili je uračunata u cijenu neke drug</w:t>
      </w:r>
      <w:r>
        <w:rPr>
          <w:rFonts w:ascii="Arial" w:hAnsi="Arial" w:cs="Arial"/>
          <w:sz w:val="20"/>
          <w:szCs w:val="20"/>
        </w:rPr>
        <w:t>e stavke troškovnika, gospodarski subjekt</w:t>
      </w:r>
      <w:r w:rsidR="002F57CE" w:rsidRPr="002F57CE">
        <w:rPr>
          <w:rFonts w:ascii="Arial" w:hAnsi="Arial" w:cs="Arial"/>
          <w:sz w:val="20"/>
          <w:szCs w:val="20"/>
        </w:rPr>
        <w:t xml:space="preserve"> je obvezan upisati iznos 0,00.</w:t>
      </w:r>
    </w:p>
    <w:p w:rsidR="002F57CE" w:rsidRPr="002F57CE" w:rsidRDefault="00546D18" w:rsidP="002F57CE">
      <w:pPr>
        <w:pStyle w:val="BodyText"/>
        <w:ind w:firstLine="426"/>
        <w:jc w:val="both"/>
        <w:rPr>
          <w:rFonts w:ascii="Arial" w:hAnsi="Arial" w:cs="Arial"/>
          <w:sz w:val="20"/>
          <w:szCs w:val="20"/>
        </w:rPr>
      </w:pPr>
      <w:r>
        <w:rPr>
          <w:rFonts w:ascii="Arial" w:hAnsi="Arial" w:cs="Arial"/>
          <w:sz w:val="20"/>
          <w:szCs w:val="20"/>
        </w:rPr>
        <w:t>Gospodarski subjekt</w:t>
      </w:r>
      <w:r w:rsidRPr="002F57CE">
        <w:rPr>
          <w:rFonts w:ascii="Arial" w:hAnsi="Arial" w:cs="Arial"/>
          <w:sz w:val="20"/>
          <w:szCs w:val="20"/>
        </w:rPr>
        <w:t xml:space="preserve"> </w:t>
      </w:r>
      <w:r w:rsidR="002F57CE" w:rsidRPr="002F57CE">
        <w:rPr>
          <w:rFonts w:ascii="Arial" w:hAnsi="Arial" w:cs="Arial"/>
          <w:sz w:val="20"/>
          <w:szCs w:val="20"/>
        </w:rPr>
        <w:t>ne</w:t>
      </w:r>
      <w:r>
        <w:rPr>
          <w:rFonts w:ascii="Arial" w:hAnsi="Arial" w:cs="Arial"/>
          <w:sz w:val="20"/>
          <w:szCs w:val="20"/>
        </w:rPr>
        <w:t xml:space="preserve"> smije mijenjati izvorni oblik t</w:t>
      </w:r>
      <w:r w:rsidR="002F57CE" w:rsidRPr="002F57CE">
        <w:rPr>
          <w:rFonts w:ascii="Arial" w:hAnsi="Arial" w:cs="Arial"/>
          <w:sz w:val="20"/>
          <w:szCs w:val="20"/>
        </w:rPr>
        <w:t>roškovnika.</w:t>
      </w:r>
    </w:p>
    <w:p w:rsidR="002F57CE" w:rsidRPr="002F57CE" w:rsidRDefault="002F57CE" w:rsidP="002F57CE">
      <w:pPr>
        <w:pStyle w:val="BodyText"/>
        <w:ind w:left="426"/>
        <w:jc w:val="both"/>
        <w:rPr>
          <w:rFonts w:ascii="Arial" w:hAnsi="Arial" w:cs="Arial"/>
          <w:sz w:val="20"/>
          <w:szCs w:val="20"/>
        </w:rPr>
      </w:pPr>
      <w:r w:rsidRPr="002F57CE">
        <w:rPr>
          <w:rFonts w:ascii="Arial" w:hAnsi="Arial" w:cs="Arial"/>
          <w:sz w:val="20"/>
          <w:szCs w:val="20"/>
        </w:rPr>
        <w:t>Mjerodavne</w:t>
      </w:r>
      <w:r w:rsidR="00546D18">
        <w:rPr>
          <w:rFonts w:ascii="Arial" w:hAnsi="Arial" w:cs="Arial"/>
          <w:sz w:val="20"/>
          <w:szCs w:val="20"/>
        </w:rPr>
        <w:t xml:space="preserve"> su jedinične cijene upisane u t</w:t>
      </w:r>
      <w:r w:rsidRPr="002F57CE">
        <w:rPr>
          <w:rFonts w:ascii="Arial" w:hAnsi="Arial" w:cs="Arial"/>
          <w:sz w:val="20"/>
          <w:szCs w:val="20"/>
        </w:rPr>
        <w:t xml:space="preserve">roškovniku - nije dopušteno zasebno iskazivati popust ili povećanje cijena. Popust i svi troškovi moraju biti uračunati u ponuđenim i upisanim </w:t>
      </w:r>
      <w:r w:rsidR="00546D18">
        <w:rPr>
          <w:rFonts w:ascii="Arial" w:hAnsi="Arial" w:cs="Arial"/>
          <w:sz w:val="20"/>
          <w:szCs w:val="20"/>
        </w:rPr>
        <w:t>jediničnim cijenama u stavkama t</w:t>
      </w:r>
      <w:r w:rsidRPr="002F57CE">
        <w:rPr>
          <w:rFonts w:ascii="Arial" w:hAnsi="Arial" w:cs="Arial"/>
          <w:sz w:val="20"/>
          <w:szCs w:val="20"/>
        </w:rPr>
        <w:t>roškovnika.</w:t>
      </w:r>
    </w:p>
    <w:p w:rsidR="00161E0B" w:rsidRPr="00323415" w:rsidRDefault="00161E0B" w:rsidP="00323415">
      <w:pPr>
        <w:jc w:val="both"/>
        <w:rPr>
          <w:rFonts w:ascii="Arial" w:hAnsi="Arial" w:cs="Arial"/>
          <w:sz w:val="20"/>
          <w:szCs w:val="20"/>
          <w:highlight w:val="yellow"/>
        </w:rPr>
      </w:pPr>
    </w:p>
    <w:p w:rsidR="000740F7" w:rsidRPr="00821CBD" w:rsidRDefault="00835C10" w:rsidP="00F11645">
      <w:pPr>
        <w:pStyle w:val="Stil3"/>
        <w:outlineLvl w:val="2"/>
        <w:rPr>
          <w:sz w:val="22"/>
          <w:szCs w:val="22"/>
        </w:rPr>
      </w:pPr>
      <w:bookmarkStart w:id="17" w:name="_Toc445716980"/>
      <w:r w:rsidRPr="00821CBD">
        <w:rPr>
          <w:sz w:val="22"/>
          <w:szCs w:val="22"/>
        </w:rPr>
        <w:t xml:space="preserve">2.6. </w:t>
      </w:r>
      <w:r w:rsidR="000740F7" w:rsidRPr="00821CBD">
        <w:rPr>
          <w:sz w:val="22"/>
          <w:szCs w:val="22"/>
        </w:rPr>
        <w:t>Mj</w:t>
      </w:r>
      <w:r w:rsidRPr="00821CBD">
        <w:rPr>
          <w:sz w:val="22"/>
          <w:szCs w:val="22"/>
        </w:rPr>
        <w:t>esto izvođenja radova</w:t>
      </w:r>
      <w:bookmarkEnd w:id="17"/>
    </w:p>
    <w:p w:rsidR="000740F7" w:rsidRDefault="001A2101" w:rsidP="001A2101">
      <w:pPr>
        <w:jc w:val="both"/>
        <w:rPr>
          <w:rFonts w:ascii="Arial" w:hAnsi="Arial" w:cs="Arial"/>
          <w:sz w:val="20"/>
          <w:szCs w:val="20"/>
        </w:rPr>
      </w:pPr>
      <w:r>
        <w:rPr>
          <w:rFonts w:ascii="Arial" w:hAnsi="Arial" w:cs="Arial"/>
          <w:sz w:val="20"/>
          <w:szCs w:val="20"/>
        </w:rPr>
        <w:tab/>
      </w:r>
      <w:r w:rsidRPr="000A4A7B">
        <w:rPr>
          <w:rFonts w:ascii="Arial" w:hAnsi="Arial" w:cs="Arial"/>
          <w:sz w:val="20"/>
          <w:szCs w:val="20"/>
        </w:rPr>
        <w:t>Zadar</w:t>
      </w:r>
    </w:p>
    <w:p w:rsidR="00126CA8" w:rsidRPr="0062733F" w:rsidRDefault="00126CA8" w:rsidP="000740F7">
      <w:pPr>
        <w:jc w:val="both"/>
        <w:rPr>
          <w:rFonts w:ascii="Arial" w:hAnsi="Arial" w:cs="Arial"/>
          <w:sz w:val="20"/>
          <w:szCs w:val="20"/>
        </w:rPr>
      </w:pPr>
    </w:p>
    <w:p w:rsidR="00126CA8" w:rsidRPr="00821CBD" w:rsidRDefault="000740F7" w:rsidP="000A1DE0">
      <w:pPr>
        <w:pStyle w:val="Stil3"/>
        <w:outlineLvl w:val="2"/>
        <w:rPr>
          <w:b w:val="0"/>
          <w:sz w:val="22"/>
          <w:szCs w:val="22"/>
        </w:rPr>
      </w:pPr>
      <w:bookmarkStart w:id="18" w:name="_Toc445716981"/>
      <w:r w:rsidRPr="00821CBD">
        <w:rPr>
          <w:sz w:val="22"/>
          <w:szCs w:val="22"/>
        </w:rPr>
        <w:t>2.7</w:t>
      </w:r>
      <w:r w:rsidR="00446584" w:rsidRPr="00821CBD">
        <w:rPr>
          <w:sz w:val="22"/>
          <w:szCs w:val="22"/>
        </w:rPr>
        <w:t>. Rok završetka radova</w:t>
      </w:r>
      <w:bookmarkEnd w:id="18"/>
    </w:p>
    <w:p w:rsidR="00B4625F" w:rsidRDefault="00606D4C" w:rsidP="00125DC3">
      <w:pPr>
        <w:ind w:left="965" w:hanging="540"/>
        <w:jc w:val="both"/>
        <w:rPr>
          <w:rFonts w:ascii="Arial" w:hAnsi="Arial" w:cs="Arial"/>
          <w:sz w:val="20"/>
          <w:szCs w:val="20"/>
        </w:rPr>
      </w:pPr>
      <w:r w:rsidRPr="00C25124">
        <w:rPr>
          <w:rFonts w:ascii="Arial" w:hAnsi="Arial" w:cs="Arial"/>
          <w:sz w:val="20"/>
          <w:szCs w:val="20"/>
        </w:rPr>
        <w:t xml:space="preserve">Rok izvođenja radova je </w:t>
      </w:r>
      <w:r w:rsidR="00615784">
        <w:rPr>
          <w:rFonts w:ascii="Arial" w:hAnsi="Arial" w:cs="Arial"/>
          <w:sz w:val="20"/>
          <w:szCs w:val="20"/>
        </w:rPr>
        <w:t xml:space="preserve">8 mjeseci </w:t>
      </w:r>
      <w:r w:rsidRPr="00C25124">
        <w:rPr>
          <w:rFonts w:ascii="Arial" w:hAnsi="Arial" w:cs="Arial"/>
          <w:sz w:val="20"/>
          <w:szCs w:val="20"/>
        </w:rPr>
        <w:t xml:space="preserve"> od</w:t>
      </w:r>
      <w:r w:rsidR="00B4625F">
        <w:rPr>
          <w:rFonts w:ascii="Arial" w:hAnsi="Arial" w:cs="Arial"/>
          <w:sz w:val="20"/>
          <w:szCs w:val="20"/>
        </w:rPr>
        <w:t xml:space="preserve"> dana uvođenja izvođača u </w:t>
      </w:r>
      <w:r w:rsidR="00A432F4">
        <w:rPr>
          <w:rFonts w:ascii="Arial" w:hAnsi="Arial" w:cs="Arial"/>
          <w:sz w:val="20"/>
          <w:szCs w:val="20"/>
        </w:rPr>
        <w:t>posao</w:t>
      </w:r>
      <w:r w:rsidR="00615784">
        <w:rPr>
          <w:rFonts w:ascii="Arial" w:hAnsi="Arial" w:cs="Arial"/>
          <w:sz w:val="20"/>
          <w:szCs w:val="20"/>
        </w:rPr>
        <w:t>.</w:t>
      </w:r>
    </w:p>
    <w:p w:rsidR="00126CA8" w:rsidRPr="00643690" w:rsidRDefault="00643690" w:rsidP="00643690">
      <w:pPr>
        <w:ind w:left="426"/>
        <w:jc w:val="both"/>
        <w:rPr>
          <w:rFonts w:ascii="Arial" w:hAnsi="Arial" w:cs="Arial"/>
          <w:sz w:val="20"/>
          <w:szCs w:val="20"/>
        </w:rPr>
      </w:pPr>
      <w:r w:rsidRPr="00643690">
        <w:rPr>
          <w:rFonts w:ascii="Arial" w:hAnsi="Arial" w:cs="Arial"/>
          <w:sz w:val="20"/>
          <w:szCs w:val="20"/>
        </w:rPr>
        <w:t>Sukladno Odlu</w:t>
      </w:r>
      <w:r w:rsidR="008E0B29">
        <w:rPr>
          <w:rFonts w:ascii="Arial" w:hAnsi="Arial" w:cs="Arial"/>
          <w:sz w:val="20"/>
          <w:szCs w:val="20"/>
        </w:rPr>
        <w:t>ci</w:t>
      </w:r>
      <w:r w:rsidRPr="00643690">
        <w:rPr>
          <w:rFonts w:ascii="Arial" w:hAnsi="Arial" w:cs="Arial"/>
          <w:sz w:val="20"/>
          <w:szCs w:val="20"/>
        </w:rPr>
        <w:t xml:space="preserve"> Grada Zadra izvo</w:t>
      </w:r>
      <w:r w:rsidR="008E0B29">
        <w:rPr>
          <w:rFonts w:ascii="Arial" w:hAnsi="Arial" w:cs="Arial"/>
          <w:sz w:val="20"/>
          <w:szCs w:val="20"/>
        </w:rPr>
        <w:t>đač</w:t>
      </w:r>
      <w:r w:rsidRPr="00643690">
        <w:rPr>
          <w:rFonts w:ascii="Arial" w:hAnsi="Arial" w:cs="Arial"/>
          <w:sz w:val="20"/>
          <w:szCs w:val="20"/>
        </w:rPr>
        <w:t xml:space="preserve"> mora prekinuti sve radove za vrijeme trajanja turističke sezone od </w:t>
      </w:r>
      <w:r w:rsidR="004E268F" w:rsidRPr="00615784">
        <w:rPr>
          <w:rFonts w:ascii="Arial" w:hAnsi="Arial" w:cs="Arial"/>
          <w:sz w:val="20"/>
          <w:szCs w:val="20"/>
        </w:rPr>
        <w:t>15.</w:t>
      </w:r>
      <w:r w:rsidRPr="00615784">
        <w:rPr>
          <w:rFonts w:ascii="Arial" w:hAnsi="Arial" w:cs="Arial"/>
          <w:sz w:val="20"/>
          <w:szCs w:val="20"/>
        </w:rPr>
        <w:t xml:space="preserve">06.2017.  do  </w:t>
      </w:r>
      <w:r w:rsidR="004E268F" w:rsidRPr="00615784">
        <w:rPr>
          <w:rFonts w:ascii="Arial" w:hAnsi="Arial" w:cs="Arial"/>
          <w:sz w:val="20"/>
          <w:szCs w:val="20"/>
        </w:rPr>
        <w:t>15</w:t>
      </w:r>
      <w:r w:rsidRPr="00615784">
        <w:rPr>
          <w:rFonts w:ascii="Arial" w:hAnsi="Arial" w:cs="Arial"/>
          <w:sz w:val="20"/>
          <w:szCs w:val="20"/>
        </w:rPr>
        <w:t>.09.2017.godine.</w:t>
      </w:r>
    </w:p>
    <w:p w:rsidR="00643690" w:rsidRPr="008D7A93" w:rsidRDefault="009C5827" w:rsidP="008D7A93">
      <w:pPr>
        <w:ind w:left="426"/>
        <w:jc w:val="both"/>
        <w:rPr>
          <w:rFonts w:ascii="Arial" w:hAnsi="Arial" w:cs="Arial"/>
          <w:sz w:val="20"/>
          <w:szCs w:val="20"/>
        </w:rPr>
      </w:pPr>
      <w:r w:rsidRPr="008D7A93">
        <w:rPr>
          <w:rFonts w:ascii="Arial" w:hAnsi="Arial" w:cs="Arial"/>
          <w:sz w:val="20"/>
          <w:szCs w:val="20"/>
        </w:rPr>
        <w:t xml:space="preserve">U rok izvođenje radova ne računa se vrijeme </w:t>
      </w:r>
      <w:r w:rsidR="008D7A93" w:rsidRPr="008D7A93">
        <w:rPr>
          <w:rFonts w:ascii="Arial" w:hAnsi="Arial" w:cs="Arial"/>
          <w:sz w:val="20"/>
          <w:szCs w:val="20"/>
        </w:rPr>
        <w:t>prekida radova za vrijeme trajanja turističke sezone.</w:t>
      </w:r>
    </w:p>
    <w:p w:rsidR="00937939" w:rsidRDefault="00937939" w:rsidP="00F11645">
      <w:pPr>
        <w:pStyle w:val="Stil2"/>
        <w:outlineLvl w:val="1"/>
        <w:rPr>
          <w:highlight w:val="lightGray"/>
        </w:rPr>
      </w:pPr>
      <w:bookmarkStart w:id="19" w:name="_Toc445716982"/>
    </w:p>
    <w:p w:rsidR="00937939" w:rsidRDefault="00937939" w:rsidP="00F11645">
      <w:pPr>
        <w:pStyle w:val="Stil2"/>
        <w:outlineLvl w:val="1"/>
        <w:rPr>
          <w:highlight w:val="lightGray"/>
        </w:rPr>
      </w:pPr>
    </w:p>
    <w:p w:rsidR="00937939" w:rsidRDefault="00937939" w:rsidP="00F11645">
      <w:pPr>
        <w:pStyle w:val="Stil2"/>
        <w:outlineLvl w:val="1"/>
        <w:rPr>
          <w:highlight w:val="lightGray"/>
        </w:rPr>
      </w:pPr>
      <w:r>
        <w:rPr>
          <w:highlight w:val="lightGray"/>
        </w:rPr>
        <w:t>3. KRITERIJ ZA KVALITATIVNI ODABIR GOSPODARSKOG SUBJEKTA</w:t>
      </w:r>
    </w:p>
    <w:p w:rsidR="00937939" w:rsidRDefault="00937939" w:rsidP="00F11645">
      <w:pPr>
        <w:pStyle w:val="Stil2"/>
        <w:outlineLvl w:val="1"/>
        <w:rPr>
          <w:highlight w:val="lightGray"/>
        </w:rPr>
      </w:pPr>
    </w:p>
    <w:p w:rsidR="000740F7" w:rsidRPr="00821CBD" w:rsidRDefault="00937939" w:rsidP="00F11645">
      <w:pPr>
        <w:pStyle w:val="Stil2"/>
        <w:outlineLvl w:val="1"/>
        <w:rPr>
          <w:u w:val="single"/>
        </w:rPr>
      </w:pPr>
      <w:r w:rsidRPr="00821CBD">
        <w:rPr>
          <w:u w:val="single"/>
        </w:rPr>
        <w:t>3.</w:t>
      </w:r>
      <w:bookmarkEnd w:id="19"/>
      <w:r w:rsidRPr="00821CBD">
        <w:rPr>
          <w:u w:val="single"/>
        </w:rPr>
        <w:t>1. Osnove za isključenje gospodarskog subjekta</w:t>
      </w:r>
    </w:p>
    <w:p w:rsidR="000740F7" w:rsidRPr="0062733F" w:rsidRDefault="000740F7" w:rsidP="000740F7">
      <w:pPr>
        <w:jc w:val="both"/>
        <w:rPr>
          <w:rFonts w:ascii="Arial" w:hAnsi="Arial" w:cs="Arial"/>
          <w:sz w:val="20"/>
          <w:szCs w:val="20"/>
        </w:rPr>
      </w:pPr>
    </w:p>
    <w:p w:rsidR="006C4DA1" w:rsidRPr="008531DF" w:rsidRDefault="008531DF" w:rsidP="00411ACE">
      <w:pPr>
        <w:autoSpaceDE w:val="0"/>
        <w:autoSpaceDN w:val="0"/>
        <w:adjustRightInd w:val="0"/>
        <w:jc w:val="both"/>
        <w:rPr>
          <w:rFonts w:ascii="Arial" w:eastAsiaTheme="minorHAnsi" w:hAnsi="Arial" w:cs="Arial"/>
          <w:b/>
          <w:sz w:val="20"/>
          <w:szCs w:val="20"/>
          <w:lang w:eastAsia="en-US"/>
        </w:rPr>
      </w:pPr>
      <w:r w:rsidRPr="008531DF">
        <w:rPr>
          <w:rFonts w:ascii="Arial" w:eastAsiaTheme="minorHAnsi" w:hAnsi="Arial" w:cs="Arial"/>
          <w:b/>
          <w:sz w:val="20"/>
          <w:szCs w:val="20"/>
          <w:lang w:eastAsia="en-US"/>
        </w:rPr>
        <w:t>3.1.1.</w:t>
      </w:r>
      <w:r>
        <w:rPr>
          <w:rFonts w:ascii="Arial" w:eastAsiaTheme="minorHAnsi" w:hAnsi="Arial" w:cs="Arial"/>
          <w:sz w:val="20"/>
          <w:szCs w:val="20"/>
          <w:lang w:eastAsia="en-US"/>
        </w:rPr>
        <w:t xml:space="preserve">  </w:t>
      </w:r>
      <w:r w:rsidR="00937939">
        <w:rPr>
          <w:rFonts w:ascii="Arial" w:hAnsi="Arial" w:cs="Arial"/>
          <w:b/>
          <w:sz w:val="20"/>
          <w:szCs w:val="20"/>
        </w:rPr>
        <w:t>Sukladno članku 251. Zakona o javnoj nabavi</w:t>
      </w:r>
      <w:r w:rsidR="00937939">
        <w:rPr>
          <w:rFonts w:ascii="Arial" w:eastAsiaTheme="minorHAnsi" w:hAnsi="Arial" w:cs="Arial"/>
          <w:sz w:val="20"/>
          <w:szCs w:val="20"/>
          <w:lang w:eastAsia="en-US"/>
        </w:rPr>
        <w:t xml:space="preserve"> </w:t>
      </w:r>
      <w:r w:rsidR="00937939" w:rsidRPr="008531DF">
        <w:rPr>
          <w:rFonts w:ascii="Arial" w:eastAsiaTheme="minorHAnsi" w:hAnsi="Arial" w:cs="Arial"/>
          <w:b/>
          <w:sz w:val="20"/>
          <w:szCs w:val="20"/>
          <w:lang w:eastAsia="en-US"/>
        </w:rPr>
        <w:t>j</w:t>
      </w:r>
      <w:r w:rsidR="0053630D" w:rsidRPr="008531DF">
        <w:rPr>
          <w:rFonts w:ascii="Arial" w:eastAsiaTheme="minorHAnsi" w:hAnsi="Arial" w:cs="Arial"/>
          <w:b/>
          <w:sz w:val="20"/>
          <w:szCs w:val="20"/>
          <w:lang w:eastAsia="en-US"/>
        </w:rPr>
        <w:t>av</w:t>
      </w:r>
      <w:r w:rsidR="008E73A7">
        <w:rPr>
          <w:rFonts w:ascii="Arial" w:eastAsiaTheme="minorHAnsi" w:hAnsi="Arial" w:cs="Arial"/>
          <w:b/>
          <w:sz w:val="20"/>
          <w:szCs w:val="20"/>
          <w:lang w:eastAsia="en-US"/>
        </w:rPr>
        <w:t xml:space="preserve">ni naručitelj obvezan je </w:t>
      </w:r>
      <w:r w:rsidR="006C4DA1" w:rsidRPr="008531DF">
        <w:rPr>
          <w:rFonts w:ascii="Arial" w:eastAsiaTheme="minorHAnsi" w:hAnsi="Arial" w:cs="Arial"/>
          <w:b/>
          <w:sz w:val="20"/>
          <w:szCs w:val="20"/>
          <w:lang w:eastAsia="en-US"/>
        </w:rPr>
        <w:t>isključiti gospodarskog subjekta iz pos</w:t>
      </w:r>
      <w:r>
        <w:rPr>
          <w:rFonts w:ascii="Arial" w:eastAsiaTheme="minorHAnsi" w:hAnsi="Arial" w:cs="Arial"/>
          <w:b/>
          <w:sz w:val="20"/>
          <w:szCs w:val="20"/>
          <w:lang w:eastAsia="en-US"/>
        </w:rPr>
        <w:t>tupka javne nabave ako utvrdi</w:t>
      </w:r>
      <w:r w:rsidR="006C4DA1" w:rsidRPr="008531DF">
        <w:rPr>
          <w:rFonts w:ascii="Arial" w:eastAsiaTheme="minorHAnsi" w:hAnsi="Arial" w:cs="Arial"/>
          <w:b/>
          <w:sz w:val="20"/>
          <w:szCs w:val="20"/>
          <w:lang w:eastAsia="en-US"/>
        </w:rPr>
        <w:t>:</w:t>
      </w:r>
    </w:p>
    <w:p w:rsidR="00411ACE" w:rsidRDefault="008531DF" w:rsidP="0053630D">
      <w:pPr>
        <w:autoSpaceDE w:val="0"/>
        <w:autoSpaceDN w:val="0"/>
        <w:adjustRightInd w:val="0"/>
        <w:ind w:firstLine="425"/>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da </w:t>
      </w:r>
      <w:r w:rsidR="0053630D">
        <w:rPr>
          <w:rFonts w:ascii="Arial" w:eastAsiaTheme="minorHAnsi" w:hAnsi="Arial" w:cs="Arial"/>
          <w:sz w:val="20"/>
          <w:szCs w:val="20"/>
          <w:lang w:eastAsia="en-US"/>
        </w:rPr>
        <w:t xml:space="preserve">je </w:t>
      </w:r>
      <w:r w:rsidR="006C4DA1" w:rsidRPr="00411ACE">
        <w:rPr>
          <w:rFonts w:ascii="Arial" w:eastAsiaTheme="minorHAnsi" w:hAnsi="Arial" w:cs="Arial"/>
          <w:sz w:val="20"/>
          <w:szCs w:val="20"/>
          <w:lang w:eastAsia="en-US"/>
        </w:rPr>
        <w:t xml:space="preserve">gospodarski subjekt koji ima poslovni </w:t>
      </w:r>
      <w:proofErr w:type="spellStart"/>
      <w:r w:rsidR="006C4DA1" w:rsidRPr="00411ACE">
        <w:rPr>
          <w:rFonts w:ascii="Arial" w:eastAsiaTheme="minorHAnsi" w:hAnsi="Arial" w:cs="Arial"/>
          <w:sz w:val="20"/>
          <w:szCs w:val="20"/>
          <w:lang w:eastAsia="en-US"/>
        </w:rPr>
        <w:t>nastan</w:t>
      </w:r>
      <w:proofErr w:type="spellEnd"/>
      <w:r w:rsidR="006C4DA1" w:rsidRPr="00411ACE">
        <w:rPr>
          <w:rFonts w:ascii="Arial" w:eastAsiaTheme="minorHAnsi" w:hAnsi="Arial" w:cs="Arial"/>
          <w:sz w:val="20"/>
          <w:szCs w:val="20"/>
          <w:lang w:eastAsia="en-US"/>
        </w:rPr>
        <w:t xml:space="preserve"> u Republici Hrvatskoj ili osoba koja je član upravnog, upravljačkog ili nadzornog tijela ili ima ovlasti zastupanja, donošenja odluka ili nadzora tog gospodarskog subjekta i koja je državljanin Republike Hrvatske, pravomoćnom presudom osuđena za:</w:t>
      </w:r>
    </w:p>
    <w:p w:rsidR="006C4DA1" w:rsidRPr="00411ACE" w:rsidRDefault="006C4DA1" w:rsidP="00411ACE">
      <w:pPr>
        <w:autoSpaceDE w:val="0"/>
        <w:autoSpaceDN w:val="0"/>
        <w:adjustRightInd w:val="0"/>
        <w:jc w:val="both"/>
        <w:rPr>
          <w:rFonts w:ascii="Arial" w:eastAsiaTheme="minorHAnsi" w:hAnsi="Arial" w:cs="Arial"/>
          <w:sz w:val="20"/>
          <w:szCs w:val="20"/>
          <w:lang w:eastAsia="en-US"/>
        </w:rPr>
      </w:pPr>
      <w:r w:rsidRPr="00411ACE">
        <w:rPr>
          <w:rFonts w:ascii="Arial" w:eastAsiaTheme="minorHAnsi" w:hAnsi="Arial" w:cs="Arial"/>
          <w:sz w:val="20"/>
          <w:szCs w:val="20"/>
          <w:lang w:eastAsia="en-US"/>
        </w:rPr>
        <w:t xml:space="preserve"> a) sudjelovanje u zločinačkoj organ</w:t>
      </w:r>
      <w:r w:rsidR="00411ACE">
        <w:rPr>
          <w:rFonts w:ascii="Arial" w:eastAsiaTheme="minorHAnsi" w:hAnsi="Arial" w:cs="Arial"/>
          <w:sz w:val="20"/>
          <w:szCs w:val="20"/>
          <w:lang w:eastAsia="en-US"/>
        </w:rPr>
        <w:t xml:space="preserve">izaciji, na temelju </w:t>
      </w:r>
      <w:r w:rsidRPr="00411ACE">
        <w:rPr>
          <w:rFonts w:ascii="Arial" w:eastAsiaTheme="minorHAnsi" w:hAnsi="Arial" w:cs="Arial"/>
          <w:sz w:val="20"/>
          <w:szCs w:val="20"/>
          <w:lang w:eastAsia="en-US"/>
        </w:rPr>
        <w:t xml:space="preserve">članka 328. (zločinačko udruženje) i članka 329. (počinjenje kaznenog djela u sastavu zločinačkog udruženja) Kaznenog zakona, članka 333. </w:t>
      </w:r>
      <w:r w:rsidRPr="00411ACE">
        <w:rPr>
          <w:rFonts w:ascii="Arial" w:eastAsiaTheme="minorHAnsi" w:hAnsi="Arial" w:cs="Arial"/>
          <w:sz w:val="20"/>
          <w:szCs w:val="20"/>
          <w:lang w:eastAsia="en-US"/>
        </w:rPr>
        <w:lastRenderedPageBreak/>
        <w:t>(udruživanje za počinjenje kaznenih djela), iz Kaznenog zakona (Narodne novine, br. 110/97, 27/98, 50/00, 129/00, 51/01, 111/03, 190/03, 105/04, 84/05, 71/06, 110/07, 152/08, 57/11, 77/11 i 143/12)</w:t>
      </w:r>
    </w:p>
    <w:p w:rsidR="00411ACE" w:rsidRDefault="00411ACE" w:rsidP="00411ACE">
      <w:pPr>
        <w:autoSpaceDE w:val="0"/>
        <w:autoSpaceDN w:val="0"/>
        <w:adjustRightInd w:val="0"/>
        <w:jc w:val="both"/>
        <w:rPr>
          <w:rFonts w:ascii="Arial" w:eastAsiaTheme="minorHAnsi" w:hAnsi="Arial" w:cs="Arial"/>
          <w:sz w:val="20"/>
          <w:szCs w:val="20"/>
          <w:lang w:eastAsia="en-US"/>
        </w:rPr>
      </w:pPr>
    </w:p>
    <w:p w:rsidR="006C4DA1" w:rsidRPr="00411ACE" w:rsidRDefault="006C4DA1" w:rsidP="00411ACE">
      <w:pPr>
        <w:autoSpaceDE w:val="0"/>
        <w:autoSpaceDN w:val="0"/>
        <w:adjustRightInd w:val="0"/>
        <w:jc w:val="both"/>
        <w:rPr>
          <w:rFonts w:ascii="Arial" w:eastAsiaTheme="minorHAnsi" w:hAnsi="Arial" w:cs="Arial"/>
          <w:sz w:val="20"/>
          <w:szCs w:val="20"/>
          <w:lang w:eastAsia="en-US"/>
        </w:rPr>
      </w:pPr>
      <w:r w:rsidRPr="00411ACE">
        <w:rPr>
          <w:rFonts w:ascii="Arial" w:eastAsiaTheme="minorHAnsi" w:hAnsi="Arial" w:cs="Arial"/>
          <w:sz w:val="20"/>
          <w:szCs w:val="20"/>
          <w:lang w:eastAsia="en-US"/>
        </w:rPr>
        <w:t>b) korupciju, na temelju</w:t>
      </w:r>
      <w:r w:rsidR="0053630D">
        <w:rPr>
          <w:rFonts w:ascii="Arial" w:eastAsiaTheme="minorHAnsi" w:hAnsi="Arial" w:cs="Arial"/>
          <w:sz w:val="20"/>
          <w:szCs w:val="20"/>
          <w:lang w:eastAsia="en-US"/>
        </w:rPr>
        <w:t xml:space="preserve"> </w:t>
      </w:r>
      <w:r w:rsidRPr="00411ACE">
        <w:rPr>
          <w:rFonts w:ascii="Arial" w:eastAsiaTheme="minorHAnsi" w:hAnsi="Arial" w:cs="Arial"/>
          <w:sz w:val="20"/>
          <w:szCs w:val="20"/>
          <w:lang w:eastAsia="en-US"/>
        </w:rPr>
        <w:t>članka 252. (primanje mita u gospodarskom poslovanju), članka 253. (davanje mita u</w:t>
      </w:r>
      <w:r w:rsidR="0053630D">
        <w:rPr>
          <w:rFonts w:ascii="Arial" w:eastAsiaTheme="minorHAnsi" w:hAnsi="Arial" w:cs="Arial"/>
          <w:sz w:val="20"/>
          <w:szCs w:val="20"/>
          <w:lang w:eastAsia="en-US"/>
        </w:rPr>
        <w:t xml:space="preserve"> </w:t>
      </w:r>
      <w:r w:rsidRPr="00411ACE">
        <w:rPr>
          <w:rFonts w:ascii="Arial" w:eastAsiaTheme="minorHAnsi" w:hAnsi="Arial" w:cs="Arial"/>
          <w:sz w:val="20"/>
          <w:szCs w:val="20"/>
          <w:lang w:eastAsia="en-US"/>
        </w:rPr>
        <w:t>gospodarskom poslovanju), članka 254. (zlouporaba u postupku javne nabave), članka 291.</w:t>
      </w:r>
      <w:r w:rsidR="0053630D">
        <w:rPr>
          <w:rFonts w:ascii="Arial" w:eastAsiaTheme="minorHAnsi" w:hAnsi="Arial" w:cs="Arial"/>
          <w:sz w:val="20"/>
          <w:szCs w:val="20"/>
          <w:lang w:eastAsia="en-US"/>
        </w:rPr>
        <w:t xml:space="preserve"> </w:t>
      </w:r>
      <w:r w:rsidRPr="00411ACE">
        <w:rPr>
          <w:rFonts w:ascii="Arial" w:eastAsiaTheme="minorHAnsi" w:hAnsi="Arial" w:cs="Arial"/>
          <w:sz w:val="20"/>
          <w:szCs w:val="20"/>
          <w:lang w:eastAsia="en-US"/>
        </w:rPr>
        <w:t>(zlouporaba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11ACE" w:rsidRDefault="00411ACE" w:rsidP="00411ACE">
      <w:pPr>
        <w:autoSpaceDE w:val="0"/>
        <w:autoSpaceDN w:val="0"/>
        <w:adjustRightInd w:val="0"/>
        <w:jc w:val="both"/>
        <w:rPr>
          <w:rFonts w:ascii="Arial" w:eastAsiaTheme="minorHAnsi" w:hAnsi="Arial" w:cs="Arial"/>
          <w:sz w:val="20"/>
          <w:szCs w:val="20"/>
          <w:lang w:eastAsia="en-US"/>
        </w:rPr>
      </w:pPr>
    </w:p>
    <w:p w:rsidR="006C4DA1" w:rsidRPr="00411ACE" w:rsidRDefault="006C4DA1" w:rsidP="00411ACE">
      <w:pPr>
        <w:autoSpaceDE w:val="0"/>
        <w:autoSpaceDN w:val="0"/>
        <w:adjustRightInd w:val="0"/>
        <w:jc w:val="both"/>
        <w:rPr>
          <w:rFonts w:ascii="Arial" w:eastAsiaTheme="minorHAnsi" w:hAnsi="Arial" w:cs="Arial"/>
          <w:sz w:val="20"/>
          <w:szCs w:val="20"/>
          <w:lang w:eastAsia="en-US"/>
        </w:rPr>
      </w:pPr>
      <w:r w:rsidRPr="00411ACE">
        <w:rPr>
          <w:rFonts w:ascii="Arial" w:eastAsiaTheme="minorHAnsi" w:hAnsi="Arial" w:cs="Arial"/>
          <w:sz w:val="20"/>
          <w:szCs w:val="20"/>
          <w:lang w:eastAsia="en-US"/>
        </w:rPr>
        <w:t>c) prijevaru, na temelju</w:t>
      </w:r>
      <w:r w:rsidR="0053630D">
        <w:rPr>
          <w:rFonts w:ascii="Arial" w:eastAsiaTheme="minorHAnsi" w:hAnsi="Arial" w:cs="Arial"/>
          <w:sz w:val="20"/>
          <w:szCs w:val="20"/>
          <w:lang w:eastAsia="en-US"/>
        </w:rPr>
        <w:t xml:space="preserve"> </w:t>
      </w:r>
      <w:r w:rsidRPr="00411ACE">
        <w:rPr>
          <w:rFonts w:ascii="Arial" w:eastAsiaTheme="minorHAnsi" w:hAnsi="Arial" w:cs="Arial"/>
          <w:sz w:val="20"/>
          <w:szCs w:val="20"/>
          <w:lang w:eastAsia="en-US"/>
        </w:rPr>
        <w:t>članka 236. (prijevara), članka 247. (prijevara u gospodarskom poslovanju), članka 256.</w:t>
      </w:r>
      <w:r w:rsidR="0053630D">
        <w:rPr>
          <w:rFonts w:ascii="Arial" w:eastAsiaTheme="minorHAnsi" w:hAnsi="Arial" w:cs="Arial"/>
          <w:sz w:val="20"/>
          <w:szCs w:val="20"/>
          <w:lang w:eastAsia="en-US"/>
        </w:rPr>
        <w:t xml:space="preserve"> </w:t>
      </w:r>
      <w:r w:rsidRPr="00411ACE">
        <w:rPr>
          <w:rFonts w:ascii="Arial" w:eastAsiaTheme="minorHAnsi" w:hAnsi="Arial" w:cs="Arial"/>
          <w:sz w:val="20"/>
          <w:szCs w:val="20"/>
          <w:lang w:eastAsia="en-US"/>
        </w:rPr>
        <w:t>(utaja poreza ili carine) i članka 258. (subvencijska prijevara) Kaznenog zakona</w:t>
      </w:r>
      <w:r w:rsidR="0053630D">
        <w:rPr>
          <w:rFonts w:ascii="Arial" w:eastAsiaTheme="minorHAnsi" w:hAnsi="Arial" w:cs="Arial"/>
          <w:sz w:val="20"/>
          <w:szCs w:val="20"/>
          <w:lang w:eastAsia="en-US"/>
        </w:rPr>
        <w:t xml:space="preserve"> </w:t>
      </w:r>
      <w:r w:rsidRPr="00411ACE">
        <w:rPr>
          <w:rFonts w:ascii="Arial" w:eastAsiaTheme="minorHAnsi" w:hAnsi="Arial" w:cs="Arial"/>
          <w:sz w:val="20"/>
          <w:szCs w:val="20"/>
          <w:lang w:eastAsia="en-US"/>
        </w:rPr>
        <w:t>članka 224. (prijevara) i članka 293. (prijevara u gospodarskom poslovanju) i članka 286.</w:t>
      </w:r>
      <w:r w:rsidR="0053630D">
        <w:rPr>
          <w:rFonts w:ascii="Arial" w:eastAsiaTheme="minorHAnsi" w:hAnsi="Arial" w:cs="Arial"/>
          <w:sz w:val="20"/>
          <w:szCs w:val="20"/>
          <w:lang w:eastAsia="en-US"/>
        </w:rPr>
        <w:t xml:space="preserve"> </w:t>
      </w:r>
      <w:r w:rsidRPr="00411ACE">
        <w:rPr>
          <w:rFonts w:ascii="Arial" w:eastAsiaTheme="minorHAnsi" w:hAnsi="Arial" w:cs="Arial"/>
          <w:sz w:val="20"/>
          <w:szCs w:val="20"/>
          <w:lang w:eastAsia="en-US"/>
        </w:rPr>
        <w:t>(utaja poreza i drugih davanja) iz Kaznenog zakona (Narodne novine, br. 110/97, 27/98,</w:t>
      </w:r>
      <w:r w:rsidR="0053630D">
        <w:rPr>
          <w:rFonts w:ascii="Arial" w:eastAsiaTheme="minorHAnsi" w:hAnsi="Arial" w:cs="Arial"/>
          <w:sz w:val="20"/>
          <w:szCs w:val="20"/>
          <w:lang w:eastAsia="en-US"/>
        </w:rPr>
        <w:t xml:space="preserve"> </w:t>
      </w:r>
      <w:r w:rsidRPr="00411ACE">
        <w:rPr>
          <w:rFonts w:ascii="Arial" w:eastAsiaTheme="minorHAnsi" w:hAnsi="Arial" w:cs="Arial"/>
          <w:sz w:val="20"/>
          <w:szCs w:val="20"/>
          <w:lang w:eastAsia="en-US"/>
        </w:rPr>
        <w:t>50/00, 129/00, 51/01, 111/03, 190/03, 105/04, 84/05, 71/06, 110/07, 152/08, 57/11, 77/11 i</w:t>
      </w:r>
      <w:r w:rsidR="0053630D">
        <w:rPr>
          <w:rFonts w:ascii="Arial" w:eastAsiaTheme="minorHAnsi" w:hAnsi="Arial" w:cs="Arial"/>
          <w:sz w:val="20"/>
          <w:szCs w:val="20"/>
          <w:lang w:eastAsia="en-US"/>
        </w:rPr>
        <w:t xml:space="preserve"> </w:t>
      </w:r>
      <w:r w:rsidRPr="00411ACE">
        <w:rPr>
          <w:rFonts w:ascii="Arial" w:eastAsiaTheme="minorHAnsi" w:hAnsi="Arial" w:cs="Arial"/>
          <w:sz w:val="20"/>
          <w:szCs w:val="20"/>
          <w:lang w:eastAsia="en-US"/>
        </w:rPr>
        <w:t>143/12)</w:t>
      </w:r>
    </w:p>
    <w:p w:rsidR="0053630D" w:rsidRDefault="0053630D" w:rsidP="00411ACE">
      <w:pPr>
        <w:autoSpaceDE w:val="0"/>
        <w:autoSpaceDN w:val="0"/>
        <w:adjustRightInd w:val="0"/>
        <w:jc w:val="both"/>
        <w:rPr>
          <w:rFonts w:ascii="Arial" w:eastAsiaTheme="minorHAnsi" w:hAnsi="Arial" w:cs="Arial"/>
          <w:sz w:val="20"/>
          <w:szCs w:val="20"/>
          <w:lang w:eastAsia="en-US"/>
        </w:rPr>
      </w:pPr>
    </w:p>
    <w:p w:rsidR="006C4DA1" w:rsidRPr="00411ACE" w:rsidRDefault="006C4DA1" w:rsidP="00411ACE">
      <w:pPr>
        <w:autoSpaceDE w:val="0"/>
        <w:autoSpaceDN w:val="0"/>
        <w:adjustRightInd w:val="0"/>
        <w:jc w:val="both"/>
        <w:rPr>
          <w:rFonts w:ascii="Arial" w:eastAsiaTheme="minorHAnsi" w:hAnsi="Arial" w:cs="Arial"/>
          <w:sz w:val="20"/>
          <w:szCs w:val="20"/>
          <w:lang w:eastAsia="en-US"/>
        </w:rPr>
      </w:pPr>
      <w:r w:rsidRPr="00411ACE">
        <w:rPr>
          <w:rFonts w:ascii="Arial" w:eastAsiaTheme="minorHAnsi" w:hAnsi="Arial" w:cs="Arial"/>
          <w:sz w:val="20"/>
          <w:szCs w:val="20"/>
          <w:lang w:eastAsia="en-US"/>
        </w:rPr>
        <w:t>d) terorizam ili kaznena djela povezana s terorističkim aktivnostima, na temelju članka 97. (terorizam), članka 99. (javno poticanje na terorizam), članka 100. (novačenje za terorizam), članka 101. (obuka za terorizam) i članka 102. (terorističko udruženje) Kaznenog zakona</w:t>
      </w:r>
      <w:r w:rsidR="0053630D">
        <w:rPr>
          <w:rFonts w:ascii="Arial" w:eastAsiaTheme="minorHAnsi" w:hAnsi="Arial" w:cs="Arial"/>
          <w:sz w:val="20"/>
          <w:szCs w:val="20"/>
          <w:lang w:eastAsia="en-US"/>
        </w:rPr>
        <w:t xml:space="preserve"> </w:t>
      </w:r>
      <w:r w:rsidRPr="00411ACE">
        <w:rPr>
          <w:rFonts w:ascii="Arial" w:eastAsiaTheme="minorHAnsi" w:hAnsi="Arial" w:cs="Arial"/>
          <w:sz w:val="20"/>
          <w:szCs w:val="20"/>
          <w:lang w:eastAsia="en-US"/>
        </w:rPr>
        <w:t>članka 169. (terorizam), članka 169.a (javno poticanje na terorizam) i članka 169.b (novačenje i obuka za terorizam) iz Kaznenog zakona (Narodne novine, br. 110/97, 27/98,</w:t>
      </w:r>
      <w:r w:rsidR="0053630D">
        <w:rPr>
          <w:rFonts w:ascii="Arial" w:eastAsiaTheme="minorHAnsi" w:hAnsi="Arial" w:cs="Arial"/>
          <w:sz w:val="20"/>
          <w:szCs w:val="20"/>
          <w:lang w:eastAsia="en-US"/>
        </w:rPr>
        <w:t xml:space="preserve"> </w:t>
      </w:r>
      <w:r w:rsidRPr="00411ACE">
        <w:rPr>
          <w:rFonts w:ascii="Arial" w:eastAsiaTheme="minorHAnsi" w:hAnsi="Arial" w:cs="Arial"/>
          <w:sz w:val="20"/>
          <w:szCs w:val="20"/>
          <w:lang w:eastAsia="en-US"/>
        </w:rPr>
        <w:t>50/00, 129/00, 51/01, 111/03, 190/03, 105/04, 84/05, 71/06, 110/07, 152/08, 57/11, 77/11 i</w:t>
      </w:r>
      <w:r w:rsidR="0053630D">
        <w:rPr>
          <w:rFonts w:ascii="Arial" w:eastAsiaTheme="minorHAnsi" w:hAnsi="Arial" w:cs="Arial"/>
          <w:sz w:val="20"/>
          <w:szCs w:val="20"/>
          <w:lang w:eastAsia="en-US"/>
        </w:rPr>
        <w:t xml:space="preserve"> </w:t>
      </w:r>
      <w:r w:rsidRPr="00411ACE">
        <w:rPr>
          <w:rFonts w:ascii="Arial" w:eastAsiaTheme="minorHAnsi" w:hAnsi="Arial" w:cs="Arial"/>
          <w:sz w:val="20"/>
          <w:szCs w:val="20"/>
          <w:lang w:eastAsia="en-US"/>
        </w:rPr>
        <w:t>143/12)</w:t>
      </w:r>
    </w:p>
    <w:p w:rsidR="00411ACE" w:rsidRDefault="00411ACE" w:rsidP="00411ACE">
      <w:pPr>
        <w:autoSpaceDE w:val="0"/>
        <w:autoSpaceDN w:val="0"/>
        <w:adjustRightInd w:val="0"/>
        <w:jc w:val="both"/>
        <w:rPr>
          <w:rFonts w:ascii="Arial" w:eastAsiaTheme="minorHAnsi" w:hAnsi="Arial" w:cs="Arial"/>
          <w:sz w:val="20"/>
          <w:szCs w:val="20"/>
          <w:lang w:eastAsia="en-US"/>
        </w:rPr>
      </w:pPr>
    </w:p>
    <w:p w:rsidR="006C4DA1" w:rsidRPr="00411ACE" w:rsidRDefault="006C4DA1" w:rsidP="00411ACE">
      <w:pPr>
        <w:autoSpaceDE w:val="0"/>
        <w:autoSpaceDN w:val="0"/>
        <w:adjustRightInd w:val="0"/>
        <w:jc w:val="both"/>
        <w:rPr>
          <w:rFonts w:ascii="Arial" w:eastAsiaTheme="minorHAnsi" w:hAnsi="Arial" w:cs="Arial"/>
          <w:sz w:val="20"/>
          <w:szCs w:val="20"/>
          <w:lang w:eastAsia="en-US"/>
        </w:rPr>
      </w:pPr>
      <w:r w:rsidRPr="00411ACE">
        <w:rPr>
          <w:rFonts w:ascii="Arial" w:eastAsiaTheme="minorHAnsi" w:hAnsi="Arial" w:cs="Arial"/>
          <w:sz w:val="20"/>
          <w:szCs w:val="20"/>
          <w:lang w:eastAsia="en-US"/>
        </w:rPr>
        <w:t>e) pranje novca ili financiranje terorizma, na temelju članka 98. (financiranje terorizma) i članka 265. (pranje novca) Kaznenog zakona pranje novca (članak 279.) iz Kaznenog zakona (Narodne novine, br. 110/97, 27/98, 50/00, 129/00, 51/01, 111/03, 190/03, 105/04, 84/05, 71/06, 110/07, 152/08, 57/11, 77/11 i 143/12),</w:t>
      </w:r>
    </w:p>
    <w:p w:rsidR="00411ACE" w:rsidRDefault="00411ACE" w:rsidP="00411ACE">
      <w:pPr>
        <w:autoSpaceDE w:val="0"/>
        <w:autoSpaceDN w:val="0"/>
        <w:adjustRightInd w:val="0"/>
        <w:jc w:val="both"/>
        <w:rPr>
          <w:rFonts w:ascii="Arial" w:eastAsiaTheme="minorHAnsi" w:hAnsi="Arial" w:cs="Arial"/>
          <w:sz w:val="20"/>
          <w:szCs w:val="20"/>
          <w:lang w:eastAsia="en-US"/>
        </w:rPr>
      </w:pPr>
    </w:p>
    <w:p w:rsidR="0053630D" w:rsidRDefault="006C4DA1" w:rsidP="00411ACE">
      <w:pPr>
        <w:autoSpaceDE w:val="0"/>
        <w:autoSpaceDN w:val="0"/>
        <w:adjustRightInd w:val="0"/>
        <w:jc w:val="both"/>
        <w:rPr>
          <w:rFonts w:ascii="Arial" w:eastAsiaTheme="minorHAnsi" w:hAnsi="Arial" w:cs="Arial"/>
          <w:sz w:val="20"/>
          <w:szCs w:val="20"/>
          <w:lang w:eastAsia="en-US"/>
        </w:rPr>
      </w:pPr>
      <w:r w:rsidRPr="00411ACE">
        <w:rPr>
          <w:rFonts w:ascii="Arial" w:eastAsiaTheme="minorHAnsi" w:hAnsi="Arial" w:cs="Arial"/>
          <w:sz w:val="20"/>
          <w:szCs w:val="20"/>
          <w:lang w:eastAsia="en-US"/>
        </w:rPr>
        <w:t>f) dječji rad ili druge oblike trgovanja ljudima, na temelju članka 106. (trgovanje ljudima) Kaznenog zakona članka 175. (trgovanje ljudima i ropstvo) iz Kaznenog zakona (Narodne novine, br. 110/97, 27/98, 50/00, 129/00, 51/01, 111/03, 190/03, 105/04, 84/05, 71/06, 110/07, 152/08, 57/11, 77/11 i 143/</w:t>
      </w:r>
      <w:r w:rsidR="0053630D">
        <w:rPr>
          <w:rFonts w:ascii="Arial" w:eastAsiaTheme="minorHAnsi" w:hAnsi="Arial" w:cs="Arial"/>
          <w:sz w:val="20"/>
          <w:szCs w:val="20"/>
          <w:lang w:eastAsia="en-US"/>
        </w:rPr>
        <w:t>12)  ili</w:t>
      </w:r>
    </w:p>
    <w:p w:rsidR="0053630D" w:rsidRDefault="0053630D" w:rsidP="00411ACE">
      <w:pPr>
        <w:autoSpaceDE w:val="0"/>
        <w:autoSpaceDN w:val="0"/>
        <w:adjustRightInd w:val="0"/>
        <w:jc w:val="both"/>
        <w:rPr>
          <w:rFonts w:ascii="Arial" w:eastAsiaTheme="minorHAnsi" w:hAnsi="Arial" w:cs="Arial"/>
          <w:sz w:val="20"/>
          <w:szCs w:val="20"/>
          <w:lang w:eastAsia="en-US"/>
        </w:rPr>
      </w:pPr>
    </w:p>
    <w:p w:rsidR="006C4DA1" w:rsidRDefault="008531DF" w:rsidP="0053630D">
      <w:pPr>
        <w:autoSpaceDE w:val="0"/>
        <w:autoSpaceDN w:val="0"/>
        <w:adjustRightInd w:val="0"/>
        <w:ind w:firstLine="425"/>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 da </w:t>
      </w:r>
      <w:r w:rsidR="0053630D">
        <w:rPr>
          <w:rFonts w:ascii="Arial" w:eastAsiaTheme="minorHAnsi" w:hAnsi="Arial" w:cs="Arial"/>
          <w:sz w:val="20"/>
          <w:szCs w:val="20"/>
          <w:lang w:eastAsia="en-US"/>
        </w:rPr>
        <w:t xml:space="preserve">je </w:t>
      </w:r>
      <w:r w:rsidR="006C4DA1" w:rsidRPr="00411ACE">
        <w:rPr>
          <w:rFonts w:ascii="Arial" w:eastAsiaTheme="minorHAnsi" w:hAnsi="Arial" w:cs="Arial"/>
          <w:sz w:val="20"/>
          <w:szCs w:val="20"/>
          <w:lang w:eastAsia="en-US"/>
        </w:rPr>
        <w:t xml:space="preserve">gospodarski subjekt koji nema poslovni </w:t>
      </w:r>
      <w:proofErr w:type="spellStart"/>
      <w:r w:rsidR="006C4DA1" w:rsidRPr="00411ACE">
        <w:rPr>
          <w:rFonts w:ascii="Arial" w:eastAsiaTheme="minorHAnsi" w:hAnsi="Arial" w:cs="Arial"/>
          <w:sz w:val="20"/>
          <w:szCs w:val="20"/>
          <w:lang w:eastAsia="en-US"/>
        </w:rPr>
        <w:t>nastan</w:t>
      </w:r>
      <w:proofErr w:type="spellEnd"/>
      <w:r w:rsidR="006C4DA1" w:rsidRPr="00411ACE">
        <w:rPr>
          <w:rFonts w:ascii="Arial" w:eastAsiaTheme="minorHAnsi" w:hAnsi="Arial" w:cs="Arial"/>
          <w:sz w:val="20"/>
          <w:szCs w:val="20"/>
          <w:lang w:eastAsia="en-US"/>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w:t>
      </w:r>
      <w:r w:rsidR="00411ACE">
        <w:rPr>
          <w:rFonts w:ascii="Arial" w:eastAsiaTheme="minorHAnsi" w:hAnsi="Arial" w:cs="Arial"/>
          <w:sz w:val="20"/>
          <w:szCs w:val="20"/>
          <w:lang w:eastAsia="en-US"/>
        </w:rPr>
        <w:t>3.1.1.</w:t>
      </w:r>
      <w:r w:rsidR="006C4DA1" w:rsidRPr="00411ACE">
        <w:rPr>
          <w:rFonts w:ascii="Arial" w:eastAsiaTheme="minorHAnsi" w:hAnsi="Arial" w:cs="Arial"/>
          <w:sz w:val="20"/>
          <w:szCs w:val="20"/>
          <w:lang w:eastAsia="en-US"/>
        </w:rPr>
        <w:t xml:space="preserve"> </w:t>
      </w:r>
      <w:proofErr w:type="spellStart"/>
      <w:r w:rsidR="006C4DA1" w:rsidRPr="00411ACE">
        <w:rPr>
          <w:rFonts w:ascii="Arial" w:eastAsiaTheme="minorHAnsi" w:hAnsi="Arial" w:cs="Arial"/>
          <w:sz w:val="20"/>
          <w:szCs w:val="20"/>
          <w:lang w:eastAsia="en-US"/>
        </w:rPr>
        <w:t>podtočaka</w:t>
      </w:r>
      <w:proofErr w:type="spellEnd"/>
      <w:r w:rsidR="006C4DA1" w:rsidRPr="00411ACE">
        <w:rPr>
          <w:rFonts w:ascii="Arial" w:eastAsiaTheme="minorHAnsi" w:hAnsi="Arial" w:cs="Arial"/>
          <w:sz w:val="20"/>
          <w:szCs w:val="20"/>
          <w:lang w:eastAsia="en-US"/>
        </w:rPr>
        <w:t xml:space="preserve"> a) do f) ovoga stavka i za odgovarajuća kaznena djela koja, prema nacionalnim propisima države poslovnog </w:t>
      </w:r>
      <w:proofErr w:type="spellStart"/>
      <w:r w:rsidR="006C4DA1" w:rsidRPr="00411ACE">
        <w:rPr>
          <w:rFonts w:ascii="Arial" w:eastAsiaTheme="minorHAnsi" w:hAnsi="Arial" w:cs="Arial"/>
          <w:sz w:val="20"/>
          <w:szCs w:val="20"/>
          <w:lang w:eastAsia="en-US"/>
        </w:rPr>
        <w:t>nastana</w:t>
      </w:r>
      <w:proofErr w:type="spellEnd"/>
      <w:r w:rsidR="006C4DA1" w:rsidRPr="00411ACE">
        <w:rPr>
          <w:rFonts w:ascii="Arial" w:eastAsiaTheme="minorHAnsi" w:hAnsi="Arial" w:cs="Arial"/>
          <w:sz w:val="20"/>
          <w:szCs w:val="20"/>
          <w:lang w:eastAsia="en-US"/>
        </w:rPr>
        <w:t xml:space="preserve"> gospodarskog subjekta, odnosno države čiji je osoba državljanin, obuhvaćaju razloge za isključenje iz članka 57. stavka 1. točaka (a) do (f) Direktive 2014/24/EU.</w:t>
      </w:r>
    </w:p>
    <w:p w:rsidR="00EE7A61" w:rsidRPr="00EE7A61" w:rsidRDefault="00EE7A61" w:rsidP="00EE7A61">
      <w:pPr>
        <w:jc w:val="both"/>
        <w:rPr>
          <w:rFonts w:ascii="Arial" w:hAnsi="Arial" w:cs="Arial"/>
          <w:sz w:val="20"/>
          <w:szCs w:val="20"/>
        </w:rPr>
      </w:pPr>
    </w:p>
    <w:p w:rsidR="00EE7A61" w:rsidRPr="00B707A6" w:rsidRDefault="00EE7A61" w:rsidP="00EE7A61">
      <w:pPr>
        <w:tabs>
          <w:tab w:val="left" w:pos="284"/>
        </w:tabs>
        <w:spacing w:after="120"/>
        <w:ind w:right="380"/>
        <w:jc w:val="both"/>
        <w:rPr>
          <w:rFonts w:ascii="Arial" w:hAnsi="Arial" w:cs="Arial"/>
          <w:b/>
          <w:sz w:val="20"/>
          <w:szCs w:val="20"/>
        </w:rPr>
      </w:pPr>
      <w:r w:rsidRPr="00B707A6">
        <w:rPr>
          <w:rFonts w:ascii="Arial" w:hAnsi="Arial" w:cs="Arial"/>
          <w:b/>
          <w:sz w:val="20"/>
          <w:szCs w:val="20"/>
        </w:rPr>
        <w:t>Za potrebe utvrđivanja okolnosti iz točke 3.1.</w:t>
      </w:r>
      <w:r w:rsidR="008531DF" w:rsidRPr="00B707A6">
        <w:rPr>
          <w:rFonts w:ascii="Arial" w:hAnsi="Arial" w:cs="Arial"/>
          <w:b/>
          <w:sz w:val="20"/>
          <w:szCs w:val="20"/>
        </w:rPr>
        <w:t>1.</w:t>
      </w:r>
      <w:r w:rsidRPr="00B707A6">
        <w:rPr>
          <w:rFonts w:ascii="Arial" w:hAnsi="Arial" w:cs="Arial"/>
          <w:b/>
          <w:sz w:val="20"/>
          <w:szCs w:val="20"/>
        </w:rPr>
        <w:t xml:space="preserve"> gospodarski subjekt u ponudi dostavlja: </w:t>
      </w:r>
    </w:p>
    <w:p w:rsidR="00EE7A61" w:rsidRPr="00EE7A61" w:rsidRDefault="00EE7A61" w:rsidP="00EE7A61">
      <w:pPr>
        <w:tabs>
          <w:tab w:val="left" w:pos="284"/>
        </w:tabs>
        <w:spacing w:after="120"/>
        <w:ind w:left="284" w:right="380"/>
        <w:jc w:val="both"/>
        <w:rPr>
          <w:rFonts w:ascii="Arial" w:hAnsi="Arial" w:cs="Arial"/>
          <w:color w:val="FF0000"/>
          <w:sz w:val="20"/>
          <w:szCs w:val="20"/>
        </w:rPr>
      </w:pPr>
      <w:r w:rsidRPr="00EE7A61">
        <w:rPr>
          <w:rFonts w:ascii="Arial" w:hAnsi="Arial" w:cs="Arial"/>
          <w:b/>
          <w:sz w:val="20"/>
          <w:szCs w:val="20"/>
        </w:rPr>
        <w:t xml:space="preserve">ispunjeni obrazac Europske jedinstvene dokumentacije o nabavi (dalje: ESPD) (Dio III. Osnove za isključenje, </w:t>
      </w:r>
      <w:r w:rsidRPr="00EE7A61">
        <w:rPr>
          <w:rFonts w:ascii="Arial" w:hAnsi="Arial" w:cs="Arial"/>
          <w:b/>
          <w:sz w:val="20"/>
          <w:szCs w:val="20"/>
          <w:u w:val="single"/>
        </w:rPr>
        <w:t>Odjeljak A: Osnove povezane s kaznenim presudama</w:t>
      </w:r>
      <w:r w:rsidRPr="00EE7A61">
        <w:rPr>
          <w:rFonts w:ascii="Arial" w:hAnsi="Arial" w:cs="Arial"/>
          <w:b/>
          <w:sz w:val="20"/>
          <w:szCs w:val="20"/>
        </w:rPr>
        <w:t>) za sve gospodarske subjekte u ponudi</w:t>
      </w:r>
    </w:p>
    <w:p w:rsidR="00EE7A61" w:rsidRPr="00EE7A61" w:rsidRDefault="00EE7A61" w:rsidP="00516CD7">
      <w:pPr>
        <w:autoSpaceDE w:val="0"/>
        <w:autoSpaceDN w:val="0"/>
        <w:adjustRightInd w:val="0"/>
        <w:spacing w:after="120"/>
        <w:ind w:right="-1"/>
        <w:jc w:val="both"/>
        <w:rPr>
          <w:rFonts w:ascii="Arial" w:hAnsi="Arial" w:cs="Arial"/>
          <w:sz w:val="20"/>
          <w:szCs w:val="20"/>
        </w:rPr>
      </w:pPr>
      <w:r w:rsidRPr="00EE7A61">
        <w:rPr>
          <w:rFonts w:ascii="Arial" w:hAnsi="Arial" w:cs="Arial"/>
          <w:sz w:val="20"/>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EE7A61" w:rsidRPr="00EE7A61" w:rsidRDefault="00EE7A61" w:rsidP="00516CD7">
      <w:pPr>
        <w:tabs>
          <w:tab w:val="left" w:pos="8930"/>
        </w:tabs>
        <w:autoSpaceDE w:val="0"/>
        <w:autoSpaceDN w:val="0"/>
        <w:adjustRightInd w:val="0"/>
        <w:spacing w:after="120"/>
        <w:ind w:right="-1"/>
        <w:jc w:val="both"/>
        <w:rPr>
          <w:rFonts w:ascii="Arial" w:hAnsi="Arial" w:cs="Arial"/>
          <w:sz w:val="20"/>
          <w:szCs w:val="20"/>
        </w:rPr>
      </w:pPr>
      <w:r w:rsidRPr="00EE7A61">
        <w:rPr>
          <w:rFonts w:ascii="Arial" w:hAnsi="Arial" w:cs="Arial"/>
          <w:sz w:val="20"/>
          <w:szCs w:val="20"/>
        </w:rPr>
        <w:t>Ako se ne može obaviti provjera ili ishoditi potvrda sukladno gore navedenom stavku, Naručitelj može zahtijevati od gospodarskog subjekta da u primjerenom roku, ne kraćem od 5 dana, dostavi sve ili dio popratnih dokumenta ili dokaza.</w:t>
      </w:r>
    </w:p>
    <w:p w:rsidR="00EE7A61" w:rsidRPr="00EE7A61" w:rsidRDefault="00EE7A61" w:rsidP="00516CD7">
      <w:pPr>
        <w:autoSpaceDE w:val="0"/>
        <w:autoSpaceDN w:val="0"/>
        <w:adjustRightInd w:val="0"/>
        <w:spacing w:after="120"/>
        <w:ind w:right="-1"/>
        <w:jc w:val="both"/>
        <w:rPr>
          <w:rFonts w:ascii="Arial" w:hAnsi="Arial" w:cs="Arial"/>
          <w:color w:val="FF0000"/>
          <w:sz w:val="20"/>
          <w:szCs w:val="20"/>
        </w:rPr>
      </w:pPr>
      <w:r w:rsidRPr="00EE7A61">
        <w:rPr>
          <w:rFonts w:ascii="Arial" w:hAnsi="Arial" w:cs="Arial"/>
          <w:sz w:val="20"/>
          <w:szCs w:val="20"/>
        </w:rPr>
        <w:t xml:space="preserve">Naručitelj će prihvatiti sljedeće kao dovoljan dokaz da ne postoje osnove za isključenje gospodarskog subjekta iz </w:t>
      </w:r>
      <w:r>
        <w:rPr>
          <w:rFonts w:ascii="Arial" w:hAnsi="Arial" w:cs="Arial"/>
          <w:sz w:val="20"/>
          <w:szCs w:val="20"/>
        </w:rPr>
        <w:t>točke 3.</w:t>
      </w:r>
      <w:r w:rsidRPr="00EE7A61">
        <w:rPr>
          <w:rFonts w:ascii="Arial" w:hAnsi="Arial" w:cs="Arial"/>
          <w:sz w:val="20"/>
          <w:szCs w:val="20"/>
        </w:rPr>
        <w:t>1.</w:t>
      </w:r>
      <w:r w:rsidR="00937939">
        <w:rPr>
          <w:rFonts w:ascii="Arial" w:hAnsi="Arial" w:cs="Arial"/>
          <w:sz w:val="20"/>
          <w:szCs w:val="20"/>
        </w:rPr>
        <w:t>1.</w:t>
      </w:r>
      <w:r w:rsidRPr="00EE7A61">
        <w:rPr>
          <w:rFonts w:ascii="Arial" w:hAnsi="Arial" w:cs="Arial"/>
          <w:sz w:val="20"/>
          <w:szCs w:val="20"/>
        </w:rPr>
        <w:t>:</w:t>
      </w:r>
      <w:r w:rsidRPr="00EE7A61">
        <w:rPr>
          <w:rFonts w:ascii="Arial" w:hAnsi="Arial" w:cs="Arial"/>
          <w:color w:val="FF0000"/>
          <w:sz w:val="20"/>
          <w:szCs w:val="20"/>
        </w:rPr>
        <w:t xml:space="preserve"> </w:t>
      </w:r>
    </w:p>
    <w:p w:rsidR="00EE7A61" w:rsidRPr="00EE7A61" w:rsidRDefault="00EE7A61" w:rsidP="00EE7A61">
      <w:pPr>
        <w:tabs>
          <w:tab w:val="left" w:pos="284"/>
        </w:tabs>
        <w:spacing w:after="120"/>
        <w:ind w:left="284" w:right="380" w:hanging="284"/>
        <w:jc w:val="both"/>
        <w:rPr>
          <w:rFonts w:ascii="Arial" w:hAnsi="Arial" w:cs="Arial"/>
          <w:b/>
          <w:sz w:val="20"/>
          <w:szCs w:val="20"/>
        </w:rPr>
      </w:pPr>
      <w:r w:rsidRPr="00EE7A61">
        <w:rPr>
          <w:rFonts w:ascii="Arial" w:hAnsi="Arial" w:cs="Arial"/>
          <w:b/>
          <w:sz w:val="20"/>
          <w:szCs w:val="20"/>
        </w:rPr>
        <w:lastRenderedPageBreak/>
        <w:t xml:space="preserve">     izvadak iz kaznene evidencije ili drugog odgovarajućeg registra ili, ako to nije moguće, jednakovrijedni dokument nadležne sudske ili upravne vlasti u državi poslovnog </w:t>
      </w:r>
      <w:proofErr w:type="spellStart"/>
      <w:r w:rsidRPr="00EE7A61">
        <w:rPr>
          <w:rFonts w:ascii="Arial" w:hAnsi="Arial" w:cs="Arial"/>
          <w:b/>
          <w:sz w:val="20"/>
          <w:szCs w:val="20"/>
        </w:rPr>
        <w:t>nastana</w:t>
      </w:r>
      <w:proofErr w:type="spellEnd"/>
      <w:r w:rsidRPr="00EE7A61">
        <w:rPr>
          <w:rFonts w:ascii="Arial" w:hAnsi="Arial" w:cs="Arial"/>
          <w:b/>
          <w:sz w:val="20"/>
          <w:szCs w:val="20"/>
        </w:rPr>
        <w:t xml:space="preserve"> gospodarskog subjekta, odnosno državi čiji je osoba državljanin, kojim se dokazuje da ne postoje navedene osnove za isključenje.</w:t>
      </w:r>
    </w:p>
    <w:p w:rsidR="00EE7A61" w:rsidRPr="00EE7A61" w:rsidRDefault="00EE7A61" w:rsidP="00516CD7">
      <w:pPr>
        <w:autoSpaceDE w:val="0"/>
        <w:autoSpaceDN w:val="0"/>
        <w:adjustRightInd w:val="0"/>
        <w:spacing w:after="120"/>
        <w:ind w:right="-1"/>
        <w:jc w:val="both"/>
        <w:rPr>
          <w:rFonts w:ascii="Arial" w:hAnsi="Arial" w:cs="Arial"/>
          <w:sz w:val="20"/>
          <w:szCs w:val="20"/>
        </w:rPr>
      </w:pPr>
      <w:r w:rsidRPr="00EE7A61">
        <w:rPr>
          <w:rFonts w:ascii="Arial" w:hAnsi="Arial" w:cs="Arial"/>
          <w:sz w:val="20"/>
          <w:szCs w:val="20"/>
        </w:rPr>
        <w:t xml:space="preserve">Ako se u državi poslovnog </w:t>
      </w:r>
      <w:proofErr w:type="spellStart"/>
      <w:r w:rsidRPr="00EE7A61">
        <w:rPr>
          <w:rFonts w:ascii="Arial" w:hAnsi="Arial" w:cs="Arial"/>
          <w:sz w:val="20"/>
          <w:szCs w:val="20"/>
        </w:rPr>
        <w:t>nastana</w:t>
      </w:r>
      <w:proofErr w:type="spellEnd"/>
      <w:r w:rsidRPr="00EE7A61">
        <w:rPr>
          <w:rFonts w:ascii="Arial" w:hAnsi="Arial" w:cs="Arial"/>
          <w:sz w:val="20"/>
          <w:szCs w:val="20"/>
        </w:rPr>
        <w:t xml:space="preserve">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EE7A61">
        <w:rPr>
          <w:rFonts w:ascii="Arial" w:hAnsi="Arial" w:cs="Arial"/>
          <w:sz w:val="20"/>
          <w:szCs w:val="20"/>
        </w:rPr>
        <w:t>nastana</w:t>
      </w:r>
      <w:proofErr w:type="spellEnd"/>
      <w:r w:rsidRPr="00EE7A61">
        <w:rPr>
          <w:rFonts w:ascii="Arial" w:hAnsi="Arial" w:cs="Arial"/>
          <w:sz w:val="20"/>
          <w:szCs w:val="20"/>
        </w:rPr>
        <w:t xml:space="preserve"> gospodarskog subjekta, odnosno državi čiji je osoba državljanin. </w:t>
      </w:r>
    </w:p>
    <w:p w:rsidR="008531DF" w:rsidRDefault="008531DF" w:rsidP="008531DF">
      <w:pPr>
        <w:autoSpaceDE w:val="0"/>
        <w:autoSpaceDN w:val="0"/>
        <w:adjustRightInd w:val="0"/>
        <w:jc w:val="both"/>
        <w:rPr>
          <w:rFonts w:ascii="Arial" w:hAnsi="Arial" w:cs="Arial"/>
          <w:b/>
          <w:sz w:val="20"/>
          <w:szCs w:val="20"/>
        </w:rPr>
      </w:pPr>
    </w:p>
    <w:p w:rsidR="00411ACE" w:rsidRPr="008F01EE" w:rsidRDefault="008531DF" w:rsidP="00411ACE">
      <w:pPr>
        <w:autoSpaceDE w:val="0"/>
        <w:autoSpaceDN w:val="0"/>
        <w:adjustRightInd w:val="0"/>
        <w:jc w:val="both"/>
        <w:rPr>
          <w:rFonts w:ascii="Arial" w:eastAsiaTheme="minorHAnsi" w:hAnsi="Arial" w:cs="Arial"/>
          <w:b/>
          <w:sz w:val="20"/>
          <w:szCs w:val="20"/>
          <w:lang w:eastAsia="en-US"/>
        </w:rPr>
      </w:pPr>
      <w:r>
        <w:rPr>
          <w:rFonts w:ascii="Arial" w:hAnsi="Arial" w:cs="Arial"/>
          <w:b/>
          <w:sz w:val="20"/>
          <w:szCs w:val="20"/>
        </w:rPr>
        <w:t>3.1.2. Sukladno članku 252. Zakona o javnoj nabavi</w:t>
      </w:r>
      <w:r w:rsidR="008E73A7">
        <w:rPr>
          <w:rFonts w:ascii="Arial" w:eastAsiaTheme="minorHAnsi" w:hAnsi="Arial" w:cs="Arial"/>
          <w:sz w:val="20"/>
          <w:szCs w:val="20"/>
          <w:lang w:eastAsia="en-US"/>
        </w:rPr>
        <w:t xml:space="preserve"> </w:t>
      </w:r>
      <w:r w:rsidR="008E73A7" w:rsidRPr="008F01EE">
        <w:rPr>
          <w:rFonts w:ascii="Arial" w:eastAsiaTheme="minorHAnsi" w:hAnsi="Arial" w:cs="Arial"/>
          <w:b/>
          <w:sz w:val="20"/>
          <w:szCs w:val="20"/>
          <w:lang w:eastAsia="en-US"/>
        </w:rPr>
        <w:t>javni naručitelj obvezan je</w:t>
      </w:r>
      <w:r w:rsidRPr="008F01EE">
        <w:rPr>
          <w:rFonts w:ascii="Arial" w:eastAsiaTheme="minorHAnsi" w:hAnsi="Arial" w:cs="Arial"/>
          <w:b/>
          <w:sz w:val="20"/>
          <w:szCs w:val="20"/>
          <w:lang w:eastAsia="en-US"/>
        </w:rPr>
        <w:t xml:space="preserve"> isključiti gospodarskog subjekta iz postupka javne nabave ako utvrdi:</w:t>
      </w:r>
    </w:p>
    <w:p w:rsidR="0047254C" w:rsidRDefault="008531DF" w:rsidP="008531DF">
      <w:pPr>
        <w:autoSpaceDE w:val="0"/>
        <w:autoSpaceDN w:val="0"/>
        <w:adjustRightInd w:val="0"/>
        <w:ind w:firstLine="425"/>
        <w:jc w:val="both"/>
        <w:rPr>
          <w:rFonts w:ascii="Arial" w:eastAsiaTheme="minorHAnsi" w:hAnsi="Arial" w:cs="Arial"/>
          <w:sz w:val="20"/>
          <w:szCs w:val="20"/>
          <w:lang w:eastAsia="en-US"/>
        </w:rPr>
      </w:pPr>
      <w:r>
        <w:rPr>
          <w:rFonts w:ascii="Arial" w:eastAsiaTheme="minorHAnsi" w:hAnsi="Arial" w:cs="Arial"/>
          <w:b/>
          <w:sz w:val="20"/>
          <w:szCs w:val="20"/>
          <w:lang w:eastAsia="en-US"/>
        </w:rPr>
        <w:t xml:space="preserve">-  </w:t>
      </w:r>
      <w:r w:rsidRPr="008531DF">
        <w:rPr>
          <w:rFonts w:ascii="Arial" w:eastAsiaTheme="minorHAnsi" w:hAnsi="Arial" w:cs="Arial"/>
          <w:sz w:val="20"/>
          <w:szCs w:val="20"/>
          <w:lang w:eastAsia="en-US"/>
        </w:rPr>
        <w:t xml:space="preserve">da </w:t>
      </w:r>
      <w:r w:rsidR="006C4DA1" w:rsidRPr="00411ACE">
        <w:rPr>
          <w:rFonts w:ascii="Arial" w:eastAsiaTheme="minorHAnsi" w:hAnsi="Arial" w:cs="Arial"/>
          <w:sz w:val="20"/>
          <w:szCs w:val="20"/>
          <w:lang w:eastAsia="en-US"/>
        </w:rPr>
        <w:t>gospodarski subjekt nije ispunio obveze plaćanja dospjelih poreznih obveza i obveza za mirov</w:t>
      </w:r>
      <w:r w:rsidR="00411ACE" w:rsidRPr="00411ACE">
        <w:rPr>
          <w:rFonts w:ascii="Arial" w:eastAsiaTheme="minorHAnsi" w:hAnsi="Arial" w:cs="Arial"/>
          <w:sz w:val="20"/>
          <w:szCs w:val="20"/>
          <w:lang w:eastAsia="en-US"/>
        </w:rPr>
        <w:t>insko i zdravstveno osiguranje</w:t>
      </w:r>
      <w:r w:rsidR="0047254C">
        <w:rPr>
          <w:rFonts w:ascii="Arial" w:eastAsiaTheme="minorHAnsi" w:hAnsi="Arial" w:cs="Arial"/>
          <w:sz w:val="20"/>
          <w:szCs w:val="20"/>
          <w:lang w:eastAsia="en-US"/>
        </w:rPr>
        <w:t>:</w:t>
      </w:r>
    </w:p>
    <w:p w:rsidR="0047254C" w:rsidRDefault="0047254C" w:rsidP="00411ACE">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1.</w:t>
      </w:r>
      <w:r w:rsidR="00411ACE" w:rsidRPr="00411ACE">
        <w:rPr>
          <w:rFonts w:ascii="Arial" w:eastAsiaTheme="minorHAnsi" w:hAnsi="Arial" w:cs="Arial"/>
          <w:sz w:val="20"/>
          <w:szCs w:val="20"/>
          <w:lang w:eastAsia="en-US"/>
        </w:rPr>
        <w:t xml:space="preserve"> </w:t>
      </w:r>
      <w:r w:rsidR="006C4DA1" w:rsidRPr="00411ACE">
        <w:rPr>
          <w:rFonts w:ascii="Arial" w:eastAsiaTheme="minorHAnsi" w:hAnsi="Arial" w:cs="Arial"/>
          <w:sz w:val="20"/>
          <w:szCs w:val="20"/>
          <w:lang w:eastAsia="en-US"/>
        </w:rPr>
        <w:t>u Republici Hrvatskoj, ako gospodarski subjekt ima poslovn</w:t>
      </w:r>
      <w:r w:rsidR="00411ACE" w:rsidRPr="00411ACE">
        <w:rPr>
          <w:rFonts w:ascii="Arial" w:eastAsiaTheme="minorHAnsi" w:hAnsi="Arial" w:cs="Arial"/>
          <w:sz w:val="20"/>
          <w:szCs w:val="20"/>
          <w:lang w:eastAsia="en-US"/>
        </w:rPr>
        <w:t xml:space="preserve">i </w:t>
      </w:r>
      <w:proofErr w:type="spellStart"/>
      <w:r w:rsidR="00411ACE" w:rsidRPr="00411ACE">
        <w:rPr>
          <w:rFonts w:ascii="Arial" w:eastAsiaTheme="minorHAnsi" w:hAnsi="Arial" w:cs="Arial"/>
          <w:sz w:val="20"/>
          <w:szCs w:val="20"/>
          <w:lang w:eastAsia="en-US"/>
        </w:rPr>
        <w:t>nastan</w:t>
      </w:r>
      <w:proofErr w:type="spellEnd"/>
      <w:r w:rsidR="00411ACE" w:rsidRPr="00411ACE">
        <w:rPr>
          <w:rFonts w:ascii="Arial" w:eastAsiaTheme="minorHAnsi" w:hAnsi="Arial" w:cs="Arial"/>
          <w:sz w:val="20"/>
          <w:szCs w:val="20"/>
          <w:lang w:eastAsia="en-US"/>
        </w:rPr>
        <w:t xml:space="preserve"> u Republici Hrvatskoj,</w:t>
      </w:r>
    </w:p>
    <w:p w:rsidR="0047254C" w:rsidRDefault="0047254C" w:rsidP="00411ACE">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2.</w:t>
      </w:r>
      <w:r w:rsidR="00411ACE" w:rsidRPr="00411ACE">
        <w:rPr>
          <w:rFonts w:ascii="Arial" w:eastAsiaTheme="minorHAnsi" w:hAnsi="Arial" w:cs="Arial"/>
          <w:sz w:val="20"/>
          <w:szCs w:val="20"/>
          <w:lang w:eastAsia="en-US"/>
        </w:rPr>
        <w:t xml:space="preserve"> </w:t>
      </w:r>
      <w:r w:rsidR="006C4DA1" w:rsidRPr="00411ACE">
        <w:rPr>
          <w:rFonts w:ascii="Arial" w:eastAsiaTheme="minorHAnsi" w:hAnsi="Arial" w:cs="Arial"/>
          <w:sz w:val="20"/>
          <w:szCs w:val="20"/>
          <w:lang w:eastAsia="en-US"/>
        </w:rPr>
        <w:t>u R</w:t>
      </w:r>
      <w:r w:rsidR="00411ACE" w:rsidRPr="00411ACE">
        <w:rPr>
          <w:rFonts w:ascii="Arial" w:eastAsiaTheme="minorHAnsi" w:hAnsi="Arial" w:cs="Arial"/>
          <w:sz w:val="20"/>
          <w:szCs w:val="20"/>
          <w:lang w:eastAsia="en-US"/>
        </w:rPr>
        <w:t xml:space="preserve">epublici Hrvatskoj ili u državi </w:t>
      </w:r>
      <w:r w:rsidR="006C4DA1" w:rsidRPr="00411ACE">
        <w:rPr>
          <w:rFonts w:ascii="Arial" w:eastAsiaTheme="minorHAnsi" w:hAnsi="Arial" w:cs="Arial"/>
          <w:sz w:val="20"/>
          <w:szCs w:val="20"/>
          <w:lang w:eastAsia="en-US"/>
        </w:rPr>
        <w:t xml:space="preserve">poslovnog </w:t>
      </w:r>
      <w:proofErr w:type="spellStart"/>
      <w:r w:rsidR="006C4DA1" w:rsidRPr="00411ACE">
        <w:rPr>
          <w:rFonts w:ascii="Arial" w:eastAsiaTheme="minorHAnsi" w:hAnsi="Arial" w:cs="Arial"/>
          <w:sz w:val="20"/>
          <w:szCs w:val="20"/>
          <w:lang w:eastAsia="en-US"/>
        </w:rPr>
        <w:t>nastana</w:t>
      </w:r>
      <w:proofErr w:type="spellEnd"/>
      <w:r w:rsidR="006C4DA1" w:rsidRPr="00411ACE">
        <w:rPr>
          <w:rFonts w:ascii="Arial" w:eastAsiaTheme="minorHAnsi" w:hAnsi="Arial" w:cs="Arial"/>
          <w:sz w:val="20"/>
          <w:szCs w:val="20"/>
          <w:lang w:eastAsia="en-US"/>
        </w:rPr>
        <w:t xml:space="preserve"> gospodarskog subjekta, ako gospodarski subjekt nema poslovn</w:t>
      </w:r>
      <w:r w:rsidR="00411ACE" w:rsidRPr="00411ACE">
        <w:rPr>
          <w:rFonts w:ascii="Arial" w:eastAsiaTheme="minorHAnsi" w:hAnsi="Arial" w:cs="Arial"/>
          <w:sz w:val="20"/>
          <w:szCs w:val="20"/>
          <w:lang w:eastAsia="en-US"/>
        </w:rPr>
        <w:t xml:space="preserve">i </w:t>
      </w:r>
      <w:proofErr w:type="spellStart"/>
      <w:r w:rsidR="00411ACE" w:rsidRPr="00411ACE">
        <w:rPr>
          <w:rFonts w:ascii="Arial" w:eastAsiaTheme="minorHAnsi" w:hAnsi="Arial" w:cs="Arial"/>
          <w:sz w:val="20"/>
          <w:szCs w:val="20"/>
          <w:lang w:eastAsia="en-US"/>
        </w:rPr>
        <w:t>nastan</w:t>
      </w:r>
      <w:proofErr w:type="spellEnd"/>
      <w:r w:rsidR="00411ACE" w:rsidRPr="00411ACE">
        <w:rPr>
          <w:rFonts w:ascii="Arial" w:eastAsiaTheme="minorHAnsi" w:hAnsi="Arial" w:cs="Arial"/>
          <w:sz w:val="20"/>
          <w:szCs w:val="20"/>
          <w:lang w:eastAsia="en-US"/>
        </w:rPr>
        <w:t xml:space="preserve"> u Republici Hrvatskoj.</w:t>
      </w:r>
    </w:p>
    <w:p w:rsidR="00E24DDB" w:rsidRPr="00411ACE" w:rsidRDefault="006C4DA1" w:rsidP="00411ACE">
      <w:pPr>
        <w:autoSpaceDE w:val="0"/>
        <w:autoSpaceDN w:val="0"/>
        <w:adjustRightInd w:val="0"/>
        <w:jc w:val="both"/>
        <w:rPr>
          <w:rFonts w:ascii="Arial" w:eastAsiaTheme="minorHAnsi" w:hAnsi="Arial" w:cs="Arial"/>
          <w:sz w:val="20"/>
          <w:szCs w:val="20"/>
          <w:lang w:eastAsia="en-US"/>
        </w:rPr>
      </w:pPr>
      <w:r w:rsidRPr="00411ACE">
        <w:rPr>
          <w:rFonts w:ascii="Arial" w:eastAsiaTheme="minorHAnsi" w:hAnsi="Arial" w:cs="Arial"/>
          <w:sz w:val="20"/>
          <w:szCs w:val="20"/>
          <w:lang w:eastAsia="en-US"/>
        </w:rPr>
        <w:t xml:space="preserve"> Iznim</w:t>
      </w:r>
      <w:r w:rsidR="0047254C">
        <w:rPr>
          <w:rFonts w:ascii="Arial" w:eastAsiaTheme="minorHAnsi" w:hAnsi="Arial" w:cs="Arial"/>
          <w:sz w:val="20"/>
          <w:szCs w:val="20"/>
          <w:lang w:eastAsia="en-US"/>
        </w:rPr>
        <w:t>no,</w:t>
      </w:r>
      <w:r w:rsidRPr="00411ACE">
        <w:rPr>
          <w:rFonts w:ascii="Arial" w:eastAsiaTheme="minorHAnsi" w:hAnsi="Arial" w:cs="Arial"/>
          <w:sz w:val="20"/>
          <w:szCs w:val="20"/>
          <w:lang w:eastAsia="en-US"/>
        </w:rPr>
        <w:t xml:space="preserve"> javni naručitelj neće i</w:t>
      </w:r>
      <w:r w:rsidR="00411ACE" w:rsidRPr="00411ACE">
        <w:rPr>
          <w:rFonts w:ascii="Arial" w:eastAsiaTheme="minorHAnsi" w:hAnsi="Arial" w:cs="Arial"/>
          <w:sz w:val="20"/>
          <w:szCs w:val="20"/>
          <w:lang w:eastAsia="en-US"/>
        </w:rPr>
        <w:t xml:space="preserve">sključiti gospodarskog subjekta </w:t>
      </w:r>
      <w:r w:rsidRPr="00411ACE">
        <w:rPr>
          <w:rFonts w:ascii="Arial" w:eastAsiaTheme="minorHAnsi" w:hAnsi="Arial" w:cs="Arial"/>
          <w:sz w:val="20"/>
          <w:szCs w:val="20"/>
          <w:lang w:eastAsia="en-US"/>
        </w:rPr>
        <w:t>iz postupka javne nabave a</w:t>
      </w:r>
      <w:r w:rsidR="00411ACE" w:rsidRPr="00411ACE">
        <w:rPr>
          <w:rFonts w:ascii="Arial" w:eastAsiaTheme="minorHAnsi" w:hAnsi="Arial" w:cs="Arial"/>
          <w:sz w:val="20"/>
          <w:szCs w:val="20"/>
          <w:lang w:eastAsia="en-US"/>
        </w:rPr>
        <w:t xml:space="preserve">ko mu sukladno posebnom propisu </w:t>
      </w:r>
      <w:r w:rsidRPr="00411ACE">
        <w:rPr>
          <w:rFonts w:ascii="Arial" w:eastAsiaTheme="minorHAnsi" w:hAnsi="Arial" w:cs="Arial"/>
          <w:sz w:val="20"/>
          <w:szCs w:val="20"/>
          <w:lang w:eastAsia="en-US"/>
        </w:rPr>
        <w:t>plaćanje obveza nije dopušteno, ili mu je odobrena odgoda plaćanja.</w:t>
      </w:r>
    </w:p>
    <w:p w:rsidR="00411ACE" w:rsidRDefault="00C63555" w:rsidP="006C4DA1">
      <w:pPr>
        <w:autoSpaceDE w:val="0"/>
        <w:autoSpaceDN w:val="0"/>
        <w:adjustRightInd w:val="0"/>
        <w:rPr>
          <w:rFonts w:eastAsiaTheme="minorHAnsi"/>
          <w:lang w:eastAsia="en-US"/>
        </w:rPr>
      </w:pPr>
      <w:r>
        <w:rPr>
          <w:rFonts w:eastAsiaTheme="minorHAnsi"/>
          <w:lang w:eastAsia="en-US"/>
        </w:rPr>
        <w:t xml:space="preserve"> </w:t>
      </w:r>
    </w:p>
    <w:p w:rsidR="00C63555" w:rsidRPr="00B707A6" w:rsidRDefault="00C63555" w:rsidP="00C63555">
      <w:pPr>
        <w:tabs>
          <w:tab w:val="left" w:pos="284"/>
        </w:tabs>
        <w:spacing w:after="120"/>
        <w:ind w:right="380"/>
        <w:jc w:val="both"/>
        <w:rPr>
          <w:rFonts w:ascii="Arial" w:hAnsi="Arial" w:cs="Arial"/>
          <w:b/>
          <w:sz w:val="20"/>
          <w:szCs w:val="20"/>
        </w:rPr>
      </w:pPr>
      <w:r w:rsidRPr="00B707A6">
        <w:rPr>
          <w:rFonts w:ascii="Arial" w:hAnsi="Arial" w:cs="Arial"/>
          <w:b/>
          <w:sz w:val="20"/>
          <w:szCs w:val="20"/>
        </w:rPr>
        <w:t>Za potrebe utvrđivanja okolnosti iz točke 3.</w:t>
      </w:r>
      <w:r w:rsidR="008531DF" w:rsidRPr="00B707A6">
        <w:rPr>
          <w:rFonts w:ascii="Arial" w:hAnsi="Arial" w:cs="Arial"/>
          <w:b/>
          <w:sz w:val="20"/>
          <w:szCs w:val="20"/>
        </w:rPr>
        <w:t>1.</w:t>
      </w:r>
      <w:r w:rsidR="0083721C">
        <w:rPr>
          <w:rFonts w:ascii="Arial" w:hAnsi="Arial" w:cs="Arial"/>
          <w:b/>
          <w:sz w:val="20"/>
          <w:szCs w:val="20"/>
        </w:rPr>
        <w:t>2.</w:t>
      </w:r>
      <w:r w:rsidRPr="00B707A6">
        <w:rPr>
          <w:rFonts w:ascii="Arial" w:hAnsi="Arial" w:cs="Arial"/>
          <w:b/>
          <w:sz w:val="20"/>
          <w:szCs w:val="20"/>
        </w:rPr>
        <w:t xml:space="preserve"> gospodarski subjekt u ponudi dostavlja: </w:t>
      </w:r>
    </w:p>
    <w:p w:rsidR="00C63555" w:rsidRPr="00B707A6" w:rsidRDefault="00C63555" w:rsidP="00B707A6">
      <w:pPr>
        <w:pStyle w:val="ListParagraph"/>
        <w:tabs>
          <w:tab w:val="left" w:pos="284"/>
        </w:tabs>
        <w:spacing w:after="120"/>
        <w:ind w:left="786" w:right="380"/>
        <w:jc w:val="both"/>
        <w:rPr>
          <w:rFonts w:ascii="Arial" w:hAnsi="Arial" w:cs="Arial"/>
          <w:b/>
          <w:sz w:val="20"/>
          <w:szCs w:val="20"/>
        </w:rPr>
      </w:pPr>
      <w:r w:rsidRPr="00B707A6">
        <w:rPr>
          <w:rFonts w:ascii="Arial" w:hAnsi="Arial" w:cs="Arial"/>
          <w:b/>
          <w:sz w:val="20"/>
          <w:szCs w:val="20"/>
        </w:rPr>
        <w:t xml:space="preserve">ispunjeni ESPD obrazac (Dio III. Osnove za isključenje, </w:t>
      </w:r>
      <w:r w:rsidRPr="00B707A6">
        <w:rPr>
          <w:rFonts w:ascii="Arial" w:hAnsi="Arial" w:cs="Arial"/>
          <w:b/>
          <w:sz w:val="20"/>
          <w:szCs w:val="20"/>
          <w:u w:val="single"/>
        </w:rPr>
        <w:t>Odjeljak B: Osnove povezane s plaćanjem poreza ili doprinosa za socijalno osiguranje</w:t>
      </w:r>
      <w:r w:rsidRPr="00B707A6">
        <w:rPr>
          <w:rFonts w:ascii="Arial" w:hAnsi="Arial" w:cs="Arial"/>
          <w:b/>
          <w:sz w:val="20"/>
          <w:szCs w:val="20"/>
        </w:rPr>
        <w:t>) za sve gospodarske subjekte u ponudi</w:t>
      </w:r>
      <w:r w:rsidRPr="00B707A6">
        <w:rPr>
          <w:rFonts w:ascii="Arial" w:hAnsi="Arial" w:cs="Arial"/>
          <w:sz w:val="20"/>
          <w:szCs w:val="20"/>
        </w:rPr>
        <w:t>.</w:t>
      </w:r>
      <w:r w:rsidRPr="00B707A6">
        <w:rPr>
          <w:rFonts w:ascii="Arial" w:hAnsi="Arial" w:cs="Arial"/>
          <w:b/>
          <w:sz w:val="20"/>
          <w:szCs w:val="20"/>
        </w:rPr>
        <w:t xml:space="preserve"> </w:t>
      </w:r>
    </w:p>
    <w:p w:rsidR="00C63555" w:rsidRPr="00C63555" w:rsidRDefault="00C63555" w:rsidP="00516CD7">
      <w:pPr>
        <w:autoSpaceDE w:val="0"/>
        <w:autoSpaceDN w:val="0"/>
        <w:adjustRightInd w:val="0"/>
        <w:spacing w:after="120"/>
        <w:ind w:right="-1"/>
        <w:jc w:val="both"/>
        <w:rPr>
          <w:rFonts w:ascii="Arial" w:hAnsi="Arial" w:cs="Arial"/>
          <w:sz w:val="20"/>
          <w:szCs w:val="20"/>
        </w:rPr>
      </w:pPr>
      <w:r w:rsidRPr="00C63555">
        <w:rPr>
          <w:rFonts w:ascii="Arial" w:hAnsi="Arial" w:cs="Arial"/>
          <w:sz w:val="20"/>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C63555" w:rsidRPr="00C63555" w:rsidRDefault="00C63555" w:rsidP="00516CD7">
      <w:pPr>
        <w:autoSpaceDE w:val="0"/>
        <w:autoSpaceDN w:val="0"/>
        <w:adjustRightInd w:val="0"/>
        <w:spacing w:after="120"/>
        <w:ind w:right="-1"/>
        <w:jc w:val="both"/>
        <w:rPr>
          <w:rFonts w:ascii="Arial" w:hAnsi="Arial" w:cs="Arial"/>
          <w:sz w:val="20"/>
          <w:szCs w:val="20"/>
        </w:rPr>
      </w:pPr>
      <w:r w:rsidRPr="00C63555">
        <w:rPr>
          <w:rFonts w:ascii="Arial" w:hAnsi="Arial" w:cs="Arial"/>
          <w:sz w:val="20"/>
          <w:szCs w:val="20"/>
        </w:rPr>
        <w:t>Ako se ne može obaviti provjera ili ishoditi potvrda sukladno gore navedenom stavku, Naručitelj može zahtijevati od gospodarskog subjekta da u primjerenom roku, ne kraćem od 5 dana, dostavi sve ili dio popratnih dokumenta ili dokaza.</w:t>
      </w:r>
    </w:p>
    <w:p w:rsidR="00C63555" w:rsidRDefault="00C63555" w:rsidP="00516CD7">
      <w:pPr>
        <w:tabs>
          <w:tab w:val="left" w:pos="8930"/>
        </w:tabs>
        <w:autoSpaceDE w:val="0"/>
        <w:autoSpaceDN w:val="0"/>
        <w:adjustRightInd w:val="0"/>
        <w:spacing w:after="120"/>
        <w:ind w:right="-1"/>
        <w:jc w:val="both"/>
        <w:rPr>
          <w:rFonts w:ascii="Arial" w:hAnsi="Arial" w:cs="Arial"/>
          <w:sz w:val="20"/>
          <w:szCs w:val="20"/>
        </w:rPr>
      </w:pPr>
      <w:r w:rsidRPr="00C63555">
        <w:rPr>
          <w:rFonts w:ascii="Arial" w:hAnsi="Arial" w:cs="Arial"/>
          <w:sz w:val="20"/>
          <w:szCs w:val="20"/>
        </w:rPr>
        <w:t>Naručitelj će prihvatiti sljedeće kao dovoljan dokaz da ne postoje osnove za isključenje gospodarskog subjekta iz točke 3.</w:t>
      </w:r>
      <w:r w:rsidR="00D132D7">
        <w:rPr>
          <w:rFonts w:ascii="Arial" w:hAnsi="Arial" w:cs="Arial"/>
          <w:sz w:val="20"/>
          <w:szCs w:val="20"/>
        </w:rPr>
        <w:t>1.</w:t>
      </w:r>
      <w:r w:rsidRPr="00C63555">
        <w:rPr>
          <w:rFonts w:ascii="Arial" w:hAnsi="Arial" w:cs="Arial"/>
          <w:sz w:val="20"/>
          <w:szCs w:val="20"/>
        </w:rPr>
        <w:t xml:space="preserve">2.: </w:t>
      </w:r>
    </w:p>
    <w:p w:rsidR="00C63555" w:rsidRPr="00C63555" w:rsidRDefault="00C63555" w:rsidP="00C63555">
      <w:pPr>
        <w:tabs>
          <w:tab w:val="left" w:pos="284"/>
        </w:tabs>
        <w:spacing w:after="120"/>
        <w:ind w:left="284" w:right="380" w:hanging="284"/>
        <w:jc w:val="both"/>
        <w:rPr>
          <w:rFonts w:ascii="Arial" w:hAnsi="Arial" w:cs="Arial"/>
          <w:b/>
          <w:sz w:val="20"/>
          <w:szCs w:val="20"/>
        </w:rPr>
      </w:pPr>
      <w:r w:rsidRPr="00C63555">
        <w:rPr>
          <w:rFonts w:ascii="Arial" w:hAnsi="Arial" w:cs="Arial"/>
          <w:b/>
          <w:sz w:val="20"/>
          <w:szCs w:val="20"/>
        </w:rPr>
        <w:t xml:space="preserve">     potvrdu porezne uprave ili drugog nadležnog tijela u državi poslovnog </w:t>
      </w:r>
      <w:proofErr w:type="spellStart"/>
      <w:r w:rsidRPr="00C63555">
        <w:rPr>
          <w:rFonts w:ascii="Arial" w:hAnsi="Arial" w:cs="Arial"/>
          <w:b/>
          <w:sz w:val="20"/>
          <w:szCs w:val="20"/>
        </w:rPr>
        <w:t>nastana</w:t>
      </w:r>
      <w:proofErr w:type="spellEnd"/>
      <w:r w:rsidRPr="00C63555">
        <w:rPr>
          <w:rFonts w:ascii="Arial" w:hAnsi="Arial" w:cs="Arial"/>
          <w:b/>
          <w:sz w:val="20"/>
          <w:szCs w:val="20"/>
        </w:rPr>
        <w:t xml:space="preserve"> gospodarskog subjekta kojom se dokazuje da ne postoje navedene osnove za isključenje.</w:t>
      </w:r>
    </w:p>
    <w:p w:rsidR="00C63555" w:rsidRDefault="00C63555" w:rsidP="00516CD7">
      <w:pPr>
        <w:ind w:right="-1"/>
        <w:jc w:val="both"/>
        <w:rPr>
          <w:rFonts w:ascii="Arial" w:hAnsi="Arial" w:cs="Arial"/>
          <w:sz w:val="20"/>
          <w:szCs w:val="20"/>
        </w:rPr>
      </w:pPr>
      <w:r w:rsidRPr="00C63555">
        <w:rPr>
          <w:rFonts w:ascii="Arial" w:hAnsi="Arial" w:cs="Arial"/>
          <w:sz w:val="20"/>
          <w:szCs w:val="20"/>
        </w:rPr>
        <w:t xml:space="preserve">Ako se u državi poslovnog </w:t>
      </w:r>
      <w:proofErr w:type="spellStart"/>
      <w:r w:rsidRPr="00C63555">
        <w:rPr>
          <w:rFonts w:ascii="Arial" w:hAnsi="Arial" w:cs="Arial"/>
          <w:sz w:val="20"/>
          <w:szCs w:val="20"/>
        </w:rPr>
        <w:t>nastana</w:t>
      </w:r>
      <w:proofErr w:type="spellEnd"/>
      <w:r w:rsidRPr="00C63555">
        <w:rPr>
          <w:rFonts w:ascii="Arial" w:hAnsi="Arial" w:cs="Arial"/>
          <w:sz w:val="20"/>
          <w:szCs w:val="20"/>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63555">
        <w:rPr>
          <w:rFonts w:ascii="Arial" w:hAnsi="Arial" w:cs="Arial"/>
          <w:sz w:val="20"/>
          <w:szCs w:val="20"/>
        </w:rPr>
        <w:t>nastana</w:t>
      </w:r>
      <w:proofErr w:type="spellEnd"/>
      <w:r w:rsidRPr="00C63555">
        <w:rPr>
          <w:rFonts w:ascii="Arial" w:hAnsi="Arial" w:cs="Arial"/>
          <w:sz w:val="20"/>
          <w:szCs w:val="20"/>
        </w:rPr>
        <w:t xml:space="preserve"> gospodarskog subjekta, odnosno državi čiji je osoba državljanin.</w:t>
      </w:r>
    </w:p>
    <w:p w:rsidR="00C63555" w:rsidRPr="00713168" w:rsidRDefault="00C63555" w:rsidP="00C63555">
      <w:pPr>
        <w:jc w:val="both"/>
        <w:rPr>
          <w:rFonts w:ascii="Arial" w:hAnsi="Arial" w:cs="Arial"/>
          <w:b/>
          <w:sz w:val="20"/>
          <w:szCs w:val="20"/>
          <w:u w:val="single"/>
        </w:rPr>
      </w:pPr>
    </w:p>
    <w:p w:rsidR="00C63555" w:rsidRPr="00713168" w:rsidRDefault="00C63555" w:rsidP="00516CD7">
      <w:pPr>
        <w:tabs>
          <w:tab w:val="left" w:pos="8930"/>
        </w:tabs>
        <w:autoSpaceDE w:val="0"/>
        <w:autoSpaceDN w:val="0"/>
        <w:adjustRightInd w:val="0"/>
        <w:spacing w:after="120"/>
        <w:ind w:right="-1"/>
        <w:jc w:val="both"/>
        <w:rPr>
          <w:rFonts w:ascii="Arial" w:hAnsi="Arial" w:cs="Arial"/>
          <w:sz w:val="20"/>
          <w:szCs w:val="20"/>
        </w:rPr>
      </w:pPr>
      <w:r w:rsidRPr="008E73A7">
        <w:rPr>
          <w:rFonts w:ascii="Arial" w:hAnsi="Arial" w:cs="Arial"/>
          <w:b/>
          <w:sz w:val="20"/>
          <w:szCs w:val="20"/>
        </w:rPr>
        <w:t>Odredbe točke 3.1.</w:t>
      </w:r>
      <w:r w:rsidR="00D132D7" w:rsidRPr="008E73A7">
        <w:rPr>
          <w:rFonts w:ascii="Arial" w:hAnsi="Arial" w:cs="Arial"/>
          <w:b/>
          <w:sz w:val="20"/>
          <w:szCs w:val="20"/>
        </w:rPr>
        <w:t>1. i</w:t>
      </w:r>
      <w:r w:rsidRPr="008E73A7">
        <w:rPr>
          <w:rFonts w:ascii="Arial" w:hAnsi="Arial" w:cs="Arial"/>
          <w:b/>
          <w:sz w:val="20"/>
          <w:szCs w:val="20"/>
        </w:rPr>
        <w:t xml:space="preserve"> 3</w:t>
      </w:r>
      <w:r w:rsidR="00194250" w:rsidRPr="008E73A7">
        <w:rPr>
          <w:rFonts w:ascii="Arial" w:hAnsi="Arial" w:cs="Arial"/>
          <w:b/>
          <w:sz w:val="20"/>
          <w:szCs w:val="20"/>
        </w:rPr>
        <w:t>.</w:t>
      </w:r>
      <w:r w:rsidR="00D132D7" w:rsidRPr="008E73A7">
        <w:rPr>
          <w:rFonts w:ascii="Arial" w:hAnsi="Arial" w:cs="Arial"/>
          <w:b/>
          <w:sz w:val="20"/>
          <w:szCs w:val="20"/>
        </w:rPr>
        <w:t>1.</w:t>
      </w:r>
      <w:r w:rsidR="00194250" w:rsidRPr="008E73A7">
        <w:rPr>
          <w:rFonts w:ascii="Arial" w:hAnsi="Arial" w:cs="Arial"/>
          <w:b/>
          <w:sz w:val="20"/>
          <w:szCs w:val="20"/>
        </w:rPr>
        <w:t xml:space="preserve">2. </w:t>
      </w:r>
      <w:r w:rsidRPr="008E73A7">
        <w:rPr>
          <w:rFonts w:ascii="Arial" w:hAnsi="Arial" w:cs="Arial"/>
          <w:b/>
          <w:sz w:val="20"/>
          <w:szCs w:val="20"/>
        </w:rPr>
        <w:t xml:space="preserve"> odnose se i na </w:t>
      </w:r>
      <w:proofErr w:type="spellStart"/>
      <w:r w:rsidRPr="008E73A7">
        <w:rPr>
          <w:rFonts w:ascii="Arial" w:hAnsi="Arial" w:cs="Arial"/>
          <w:b/>
          <w:sz w:val="20"/>
          <w:szCs w:val="20"/>
        </w:rPr>
        <w:t>podugovaratelje</w:t>
      </w:r>
      <w:proofErr w:type="spellEnd"/>
      <w:r w:rsidRPr="00713168">
        <w:rPr>
          <w:rFonts w:ascii="Arial" w:hAnsi="Arial" w:cs="Arial"/>
          <w:sz w:val="20"/>
          <w:szCs w:val="20"/>
        </w:rPr>
        <w:t xml:space="preserve">. Ako Naručitelj utvrdi da postoji osnova za isključenje </w:t>
      </w:r>
      <w:proofErr w:type="spellStart"/>
      <w:r w:rsidRPr="00713168">
        <w:rPr>
          <w:rFonts w:ascii="Arial" w:hAnsi="Arial" w:cs="Arial"/>
          <w:sz w:val="20"/>
          <w:szCs w:val="20"/>
        </w:rPr>
        <w:t>podugovaratelja</w:t>
      </w:r>
      <w:proofErr w:type="spellEnd"/>
      <w:r w:rsidRPr="00713168">
        <w:rPr>
          <w:rFonts w:ascii="Arial" w:hAnsi="Arial" w:cs="Arial"/>
          <w:sz w:val="20"/>
          <w:szCs w:val="20"/>
        </w:rPr>
        <w:t xml:space="preserve">, zatražiti će od gospodarskog subjekta zamjenu tog </w:t>
      </w:r>
      <w:proofErr w:type="spellStart"/>
      <w:r w:rsidRPr="00713168">
        <w:rPr>
          <w:rFonts w:ascii="Arial" w:hAnsi="Arial" w:cs="Arial"/>
          <w:sz w:val="20"/>
          <w:szCs w:val="20"/>
        </w:rPr>
        <w:t>podugovaratelja</w:t>
      </w:r>
      <w:proofErr w:type="spellEnd"/>
      <w:r w:rsidRPr="00713168">
        <w:rPr>
          <w:rFonts w:ascii="Arial" w:hAnsi="Arial" w:cs="Arial"/>
          <w:sz w:val="20"/>
          <w:szCs w:val="20"/>
        </w:rPr>
        <w:t xml:space="preserve"> u primjernom roku, ne kraćem od 5 dana.</w:t>
      </w:r>
    </w:p>
    <w:p w:rsidR="00C63555" w:rsidRPr="00713168" w:rsidRDefault="00C63555" w:rsidP="00516CD7">
      <w:pPr>
        <w:autoSpaceDE w:val="0"/>
        <w:autoSpaceDN w:val="0"/>
        <w:adjustRightInd w:val="0"/>
        <w:spacing w:after="120"/>
        <w:ind w:right="-1"/>
        <w:jc w:val="both"/>
        <w:rPr>
          <w:rFonts w:ascii="Arial" w:hAnsi="Arial" w:cs="Arial"/>
          <w:sz w:val="20"/>
          <w:szCs w:val="20"/>
        </w:rPr>
      </w:pPr>
      <w:r w:rsidRPr="008E73A7">
        <w:rPr>
          <w:rFonts w:ascii="Arial" w:hAnsi="Arial" w:cs="Arial"/>
          <w:b/>
          <w:sz w:val="20"/>
          <w:szCs w:val="20"/>
        </w:rPr>
        <w:t xml:space="preserve">Odredbe </w:t>
      </w:r>
      <w:r w:rsidR="00713168" w:rsidRPr="008E73A7">
        <w:rPr>
          <w:rFonts w:ascii="Arial" w:hAnsi="Arial" w:cs="Arial"/>
          <w:b/>
          <w:sz w:val="20"/>
          <w:szCs w:val="20"/>
        </w:rPr>
        <w:t>točke 3.</w:t>
      </w:r>
      <w:r w:rsidR="00D132D7" w:rsidRPr="008E73A7">
        <w:rPr>
          <w:rFonts w:ascii="Arial" w:hAnsi="Arial" w:cs="Arial"/>
          <w:b/>
          <w:sz w:val="20"/>
          <w:szCs w:val="20"/>
        </w:rPr>
        <w:t>1.1. i</w:t>
      </w:r>
      <w:r w:rsidR="00713168" w:rsidRPr="008E73A7">
        <w:rPr>
          <w:rFonts w:ascii="Arial" w:hAnsi="Arial" w:cs="Arial"/>
          <w:b/>
          <w:sz w:val="20"/>
          <w:szCs w:val="20"/>
        </w:rPr>
        <w:t xml:space="preserve"> 3</w:t>
      </w:r>
      <w:r w:rsidR="00194250" w:rsidRPr="008E73A7">
        <w:rPr>
          <w:rFonts w:ascii="Arial" w:hAnsi="Arial" w:cs="Arial"/>
          <w:b/>
          <w:sz w:val="20"/>
          <w:szCs w:val="20"/>
        </w:rPr>
        <w:t>.</w:t>
      </w:r>
      <w:r w:rsidR="00D132D7" w:rsidRPr="008E73A7">
        <w:rPr>
          <w:rFonts w:ascii="Arial" w:hAnsi="Arial" w:cs="Arial"/>
          <w:b/>
          <w:sz w:val="20"/>
          <w:szCs w:val="20"/>
        </w:rPr>
        <w:t>1.</w:t>
      </w:r>
      <w:r w:rsidR="00194250" w:rsidRPr="008E73A7">
        <w:rPr>
          <w:rFonts w:ascii="Arial" w:hAnsi="Arial" w:cs="Arial"/>
          <w:b/>
          <w:sz w:val="20"/>
          <w:szCs w:val="20"/>
        </w:rPr>
        <w:t>2.</w:t>
      </w:r>
      <w:r w:rsidRPr="008E73A7">
        <w:rPr>
          <w:rFonts w:ascii="Arial" w:hAnsi="Arial" w:cs="Arial"/>
          <w:b/>
          <w:sz w:val="20"/>
          <w:szCs w:val="20"/>
        </w:rPr>
        <w:t xml:space="preserve"> odnose se i na subjekte na čiju se sposobnost gospodarski subjekt oslanja.</w:t>
      </w:r>
      <w:r w:rsidRPr="00D132D7">
        <w:rPr>
          <w:rFonts w:ascii="Arial" w:hAnsi="Arial" w:cs="Arial"/>
          <w:sz w:val="20"/>
          <w:szCs w:val="20"/>
        </w:rPr>
        <w:t xml:space="preserve"> Naručitelj će od gospodarskog subjekta zahtijevati da zamijeni subjekt na čiju se sposobnost oslonio radi dokazivanja kriterija za odabir, ako utvrdi da kod tog subjekta postoje osnove za isključenje.</w:t>
      </w:r>
      <w:r w:rsidRPr="00713168">
        <w:rPr>
          <w:rFonts w:ascii="Arial" w:hAnsi="Arial" w:cs="Arial"/>
          <w:sz w:val="20"/>
          <w:szCs w:val="20"/>
        </w:rPr>
        <w:t xml:space="preserve"> </w:t>
      </w:r>
    </w:p>
    <w:p w:rsidR="00D132D7" w:rsidRDefault="00C63555" w:rsidP="00821CBD">
      <w:pPr>
        <w:autoSpaceDE w:val="0"/>
        <w:autoSpaceDN w:val="0"/>
        <w:adjustRightInd w:val="0"/>
        <w:spacing w:after="120"/>
        <w:ind w:right="-1"/>
        <w:jc w:val="both"/>
        <w:rPr>
          <w:rFonts w:ascii="Arial" w:hAnsi="Arial" w:cs="Arial"/>
          <w:sz w:val="20"/>
          <w:szCs w:val="20"/>
        </w:rPr>
      </w:pPr>
      <w:r w:rsidRPr="00713168">
        <w:rPr>
          <w:rFonts w:ascii="Arial" w:hAnsi="Arial" w:cs="Arial"/>
          <w:sz w:val="20"/>
          <w:szCs w:val="20"/>
        </w:rPr>
        <w:t>Naručitelj će prije donošenja odluke u postupku javne nabave od ponuditelja koji je podnio ekonomski najpovoljniju ponudu zatražiti da u primjerenom roku, ne kraćem od 5 dana, dostavi ažurirane popratne dokumente.</w:t>
      </w:r>
    </w:p>
    <w:p w:rsidR="00E24DDB" w:rsidRPr="00B314FD" w:rsidRDefault="00E24DDB" w:rsidP="00E24DDB">
      <w:pPr>
        <w:jc w:val="both"/>
        <w:rPr>
          <w:rFonts w:ascii="Arial" w:hAnsi="Arial" w:cs="Arial"/>
          <w:b/>
          <w:sz w:val="20"/>
          <w:szCs w:val="20"/>
        </w:rPr>
      </w:pPr>
    </w:p>
    <w:p w:rsidR="00713168" w:rsidRPr="00713168" w:rsidRDefault="000740F7" w:rsidP="00713168">
      <w:pPr>
        <w:pStyle w:val="Title"/>
        <w:ind w:left="-142"/>
        <w:jc w:val="both"/>
        <w:rPr>
          <w:rFonts w:cs="Arial"/>
          <w:i w:val="0"/>
          <w:smallCaps/>
          <w:sz w:val="24"/>
          <w:szCs w:val="24"/>
          <w:u w:val="single"/>
        </w:rPr>
      </w:pPr>
      <w:bookmarkStart w:id="20" w:name="_Toc445716984"/>
      <w:r w:rsidRPr="00713168">
        <w:rPr>
          <w:rFonts w:cs="Arial"/>
          <w:i w:val="0"/>
          <w:spacing w:val="1"/>
          <w:sz w:val="24"/>
          <w:szCs w:val="24"/>
          <w:highlight w:val="lightGray"/>
        </w:rPr>
        <w:lastRenderedPageBreak/>
        <w:t>4</w:t>
      </w:r>
      <w:r w:rsidR="00835C10" w:rsidRPr="00713168">
        <w:rPr>
          <w:rFonts w:cs="Arial"/>
          <w:i w:val="0"/>
          <w:sz w:val="24"/>
          <w:szCs w:val="24"/>
          <w:highlight w:val="lightGray"/>
        </w:rPr>
        <w:t xml:space="preserve">.  </w:t>
      </w:r>
      <w:bookmarkEnd w:id="20"/>
      <w:r w:rsidR="00713168" w:rsidRPr="00713168">
        <w:rPr>
          <w:rFonts w:cs="Arial"/>
          <w:i w:val="0"/>
          <w:smallCaps/>
          <w:sz w:val="24"/>
          <w:szCs w:val="24"/>
          <w:highlight w:val="lightGray"/>
          <w:u w:val="single"/>
        </w:rPr>
        <w:t>Kriteriji za odabir gospodarskog subjekta (uvjeti sposobnosti)</w:t>
      </w:r>
    </w:p>
    <w:p w:rsidR="000740F7" w:rsidRPr="00F44C67" w:rsidRDefault="000740F7" w:rsidP="000740F7">
      <w:pPr>
        <w:widowControl w:val="0"/>
        <w:autoSpaceDE w:val="0"/>
        <w:autoSpaceDN w:val="0"/>
        <w:adjustRightInd w:val="0"/>
        <w:spacing w:before="6" w:line="190" w:lineRule="exact"/>
        <w:rPr>
          <w:rFonts w:ascii="Arial" w:hAnsi="Arial" w:cs="Arial"/>
          <w:sz w:val="22"/>
          <w:szCs w:val="22"/>
        </w:rPr>
      </w:pPr>
    </w:p>
    <w:p w:rsidR="00294670" w:rsidRPr="00294670" w:rsidRDefault="00294670" w:rsidP="000740F7">
      <w:pPr>
        <w:widowControl w:val="0"/>
        <w:tabs>
          <w:tab w:val="left" w:pos="820"/>
          <w:tab w:val="left" w:pos="4500"/>
          <w:tab w:val="left" w:pos="9000"/>
        </w:tabs>
        <w:autoSpaceDE w:val="0"/>
        <w:autoSpaceDN w:val="0"/>
        <w:adjustRightInd w:val="0"/>
        <w:ind w:right="72"/>
        <w:jc w:val="both"/>
        <w:rPr>
          <w:rFonts w:ascii="Arial" w:hAnsi="Arial" w:cs="Arial"/>
          <w:bCs/>
          <w:spacing w:val="-1"/>
          <w:sz w:val="20"/>
          <w:szCs w:val="20"/>
        </w:rPr>
      </w:pPr>
    </w:p>
    <w:p w:rsidR="000740F7" w:rsidRPr="00821CBD" w:rsidRDefault="000740F7" w:rsidP="00F971A7">
      <w:pPr>
        <w:pStyle w:val="Stil3"/>
        <w:spacing w:line="240" w:lineRule="auto"/>
        <w:outlineLvl w:val="2"/>
        <w:rPr>
          <w:sz w:val="22"/>
          <w:szCs w:val="22"/>
        </w:rPr>
      </w:pPr>
      <w:bookmarkStart w:id="21" w:name="_Toc445716985"/>
      <w:r w:rsidRPr="00821CBD">
        <w:rPr>
          <w:spacing w:val="-1"/>
          <w:sz w:val="22"/>
          <w:szCs w:val="22"/>
        </w:rPr>
        <w:t xml:space="preserve">4.1. </w:t>
      </w:r>
      <w:r w:rsidR="00D132D7" w:rsidRPr="00821CBD">
        <w:rPr>
          <w:spacing w:val="-1"/>
          <w:sz w:val="22"/>
          <w:szCs w:val="22"/>
        </w:rPr>
        <w:t>Sposobnost za obavljanje</w:t>
      </w:r>
      <w:r w:rsidR="00C63555" w:rsidRPr="00821CBD">
        <w:rPr>
          <w:spacing w:val="-1"/>
          <w:sz w:val="22"/>
          <w:szCs w:val="22"/>
        </w:rPr>
        <w:t xml:space="preserve"> </w:t>
      </w:r>
      <w:r w:rsidR="00974A67" w:rsidRPr="00821CBD">
        <w:rPr>
          <w:sz w:val="22"/>
          <w:szCs w:val="22"/>
        </w:rPr>
        <w:t xml:space="preserve">profesionalne djelatnosti </w:t>
      </w:r>
      <w:bookmarkEnd w:id="21"/>
    </w:p>
    <w:p w:rsidR="00F971A7" w:rsidRDefault="00F971A7" w:rsidP="0004569A">
      <w:pPr>
        <w:widowControl w:val="0"/>
        <w:autoSpaceDE w:val="0"/>
        <w:autoSpaceDN w:val="0"/>
        <w:adjustRightInd w:val="0"/>
        <w:ind w:left="567" w:hanging="567"/>
        <w:jc w:val="both"/>
        <w:rPr>
          <w:rFonts w:ascii="Arial" w:hAnsi="Arial" w:cs="Arial"/>
          <w:b/>
          <w:bCs/>
          <w:sz w:val="20"/>
          <w:szCs w:val="20"/>
        </w:rPr>
      </w:pPr>
    </w:p>
    <w:p w:rsidR="00383CE3" w:rsidRPr="00B707A6" w:rsidRDefault="000740F7" w:rsidP="00B707A6">
      <w:pPr>
        <w:tabs>
          <w:tab w:val="num" w:pos="0"/>
        </w:tabs>
        <w:jc w:val="both"/>
        <w:rPr>
          <w:rFonts w:ascii="Arial" w:hAnsi="Arial" w:cs="Arial"/>
          <w:sz w:val="20"/>
          <w:szCs w:val="20"/>
        </w:rPr>
      </w:pPr>
      <w:r w:rsidRPr="005B1D78">
        <w:rPr>
          <w:rFonts w:ascii="Arial" w:hAnsi="Arial" w:cs="Arial"/>
          <w:b/>
          <w:bCs/>
          <w:sz w:val="20"/>
          <w:szCs w:val="20"/>
        </w:rPr>
        <w:t>4.1.1</w:t>
      </w:r>
      <w:r w:rsidRPr="00B707A6">
        <w:rPr>
          <w:rFonts w:ascii="Arial" w:hAnsi="Arial" w:cs="Arial"/>
          <w:b/>
          <w:bCs/>
          <w:sz w:val="20"/>
          <w:szCs w:val="20"/>
        </w:rPr>
        <w:t xml:space="preserve">. </w:t>
      </w:r>
      <w:r w:rsidR="00512F24">
        <w:rPr>
          <w:rFonts w:ascii="Arial" w:hAnsi="Arial" w:cs="Arial"/>
          <w:sz w:val="20"/>
          <w:szCs w:val="20"/>
        </w:rPr>
        <w:t>Gospodarski subjekt</w:t>
      </w:r>
      <w:r w:rsidR="00B707A6" w:rsidRPr="00B707A6">
        <w:rPr>
          <w:rFonts w:ascii="Arial" w:hAnsi="Arial" w:cs="Arial"/>
          <w:sz w:val="20"/>
          <w:szCs w:val="20"/>
        </w:rPr>
        <w:t xml:space="preserve"> mora u postupku javne nabave dokazati svoj upis u sudski, obrtni, strukovni ili drugi odgovarajući registar držav</w:t>
      </w:r>
      <w:r w:rsidR="00512F24">
        <w:rPr>
          <w:rFonts w:ascii="Arial" w:hAnsi="Arial" w:cs="Arial"/>
          <w:sz w:val="20"/>
          <w:szCs w:val="20"/>
        </w:rPr>
        <w:t xml:space="preserve">e njegova poslovnog </w:t>
      </w:r>
      <w:proofErr w:type="spellStart"/>
      <w:r w:rsidR="00512F24">
        <w:rPr>
          <w:rFonts w:ascii="Arial" w:hAnsi="Arial" w:cs="Arial"/>
          <w:sz w:val="20"/>
          <w:szCs w:val="20"/>
        </w:rPr>
        <w:t>nastana</w:t>
      </w:r>
      <w:proofErr w:type="spellEnd"/>
      <w:r w:rsidR="00B707A6" w:rsidRPr="00B707A6">
        <w:rPr>
          <w:rFonts w:ascii="Arial" w:hAnsi="Arial" w:cs="Arial"/>
          <w:sz w:val="20"/>
          <w:szCs w:val="20"/>
        </w:rPr>
        <w:t>.</w:t>
      </w:r>
    </w:p>
    <w:p w:rsidR="00B707A6" w:rsidRPr="00B707A6" w:rsidRDefault="00B707A6" w:rsidP="00B707A6">
      <w:pPr>
        <w:tabs>
          <w:tab w:val="num" w:pos="0"/>
        </w:tabs>
        <w:jc w:val="both"/>
        <w:rPr>
          <w:rFonts w:ascii="Arial" w:hAnsi="Arial" w:cs="Arial"/>
          <w:sz w:val="20"/>
          <w:szCs w:val="20"/>
        </w:rPr>
      </w:pPr>
    </w:p>
    <w:p w:rsidR="00B707A6" w:rsidRPr="00B707A6" w:rsidRDefault="00B707A6" w:rsidP="00B707A6">
      <w:pPr>
        <w:tabs>
          <w:tab w:val="num" w:pos="0"/>
        </w:tabs>
        <w:jc w:val="both"/>
        <w:rPr>
          <w:rFonts w:ascii="Arial" w:hAnsi="Arial" w:cs="Arial"/>
          <w:bCs/>
          <w:sz w:val="20"/>
          <w:szCs w:val="20"/>
        </w:rPr>
      </w:pPr>
      <w:r w:rsidRPr="00B707A6">
        <w:rPr>
          <w:rFonts w:ascii="Arial" w:hAnsi="Arial" w:cs="Arial"/>
          <w:b/>
          <w:bCs/>
          <w:sz w:val="20"/>
          <w:szCs w:val="20"/>
        </w:rPr>
        <w:t xml:space="preserve">4.1.2. </w:t>
      </w:r>
      <w:r w:rsidR="00512F24" w:rsidRPr="00512F24">
        <w:rPr>
          <w:rFonts w:ascii="Arial" w:hAnsi="Arial" w:cs="Arial"/>
          <w:bCs/>
          <w:sz w:val="20"/>
          <w:szCs w:val="20"/>
        </w:rPr>
        <w:t>Gospodarski subjekt mora dokazati da posjeduje</w:t>
      </w:r>
      <w:r w:rsidR="00512F24">
        <w:rPr>
          <w:rFonts w:ascii="Arial" w:hAnsi="Arial" w:cs="Arial"/>
          <w:b/>
          <w:bCs/>
          <w:sz w:val="20"/>
          <w:szCs w:val="20"/>
        </w:rPr>
        <w:t xml:space="preserve"> </w:t>
      </w:r>
      <w:r w:rsidR="00512F24">
        <w:rPr>
          <w:rFonts w:ascii="Arial" w:hAnsi="Arial" w:cs="Arial"/>
          <w:bCs/>
          <w:sz w:val="20"/>
          <w:szCs w:val="20"/>
        </w:rPr>
        <w:t>o</w:t>
      </w:r>
      <w:r w:rsidRPr="00B707A6">
        <w:rPr>
          <w:rFonts w:ascii="Arial" w:hAnsi="Arial" w:cs="Arial"/>
          <w:bCs/>
          <w:sz w:val="20"/>
          <w:szCs w:val="20"/>
        </w:rPr>
        <w:t>vlaštenje za obavljanje stručnih geodetskih poslova koje izdaje</w:t>
      </w:r>
      <w:r w:rsidRPr="00B707A6">
        <w:rPr>
          <w:rFonts w:ascii="Arial" w:hAnsi="Arial" w:cs="Arial"/>
          <w:b/>
          <w:bCs/>
          <w:sz w:val="20"/>
          <w:szCs w:val="20"/>
        </w:rPr>
        <w:t xml:space="preserve"> </w:t>
      </w:r>
      <w:r w:rsidRPr="00B707A6">
        <w:rPr>
          <w:rFonts w:ascii="Arial" w:hAnsi="Arial" w:cs="Arial"/>
          <w:bCs/>
          <w:sz w:val="20"/>
          <w:szCs w:val="20"/>
        </w:rPr>
        <w:t xml:space="preserve">Državna geodetska uprava </w:t>
      </w:r>
    </w:p>
    <w:p w:rsidR="00B707A6" w:rsidRPr="00B707A6" w:rsidRDefault="00B707A6" w:rsidP="00B707A6">
      <w:pPr>
        <w:tabs>
          <w:tab w:val="num" w:pos="0"/>
        </w:tabs>
        <w:jc w:val="center"/>
        <w:rPr>
          <w:rFonts w:ascii="Arial" w:hAnsi="Arial" w:cs="Arial"/>
          <w:sz w:val="20"/>
          <w:szCs w:val="20"/>
        </w:rPr>
      </w:pPr>
    </w:p>
    <w:p w:rsidR="00B707A6" w:rsidRPr="00B707A6" w:rsidRDefault="00B707A6" w:rsidP="00B707A6">
      <w:pPr>
        <w:tabs>
          <w:tab w:val="num" w:pos="0"/>
        </w:tabs>
        <w:jc w:val="both"/>
        <w:rPr>
          <w:rFonts w:ascii="Arial" w:hAnsi="Arial" w:cs="Arial"/>
          <w:b/>
          <w:sz w:val="20"/>
          <w:szCs w:val="20"/>
        </w:rPr>
      </w:pPr>
      <w:r w:rsidRPr="00B707A6">
        <w:rPr>
          <w:rFonts w:ascii="Arial" w:hAnsi="Arial" w:cs="Arial"/>
          <w:b/>
          <w:sz w:val="20"/>
          <w:szCs w:val="20"/>
        </w:rPr>
        <w:t>Za potrebe utvr</w:t>
      </w:r>
      <w:r w:rsidR="0010696F">
        <w:rPr>
          <w:rFonts w:ascii="Arial" w:hAnsi="Arial" w:cs="Arial"/>
          <w:b/>
          <w:sz w:val="20"/>
          <w:szCs w:val="20"/>
        </w:rPr>
        <w:t xml:space="preserve">đivanja okolnosti iz točke </w:t>
      </w:r>
      <w:r>
        <w:rPr>
          <w:rFonts w:ascii="Arial" w:hAnsi="Arial" w:cs="Arial"/>
          <w:b/>
          <w:sz w:val="20"/>
          <w:szCs w:val="20"/>
        </w:rPr>
        <w:t xml:space="preserve"> </w:t>
      </w:r>
      <w:r w:rsidR="0083721C">
        <w:rPr>
          <w:rFonts w:ascii="Arial" w:hAnsi="Arial" w:cs="Arial"/>
          <w:b/>
          <w:sz w:val="20"/>
          <w:szCs w:val="20"/>
        </w:rPr>
        <w:t xml:space="preserve">4.1.1. </w:t>
      </w:r>
      <w:r w:rsidRPr="00B707A6">
        <w:rPr>
          <w:rFonts w:ascii="Arial" w:hAnsi="Arial" w:cs="Arial"/>
          <w:b/>
          <w:sz w:val="20"/>
          <w:szCs w:val="20"/>
        </w:rPr>
        <w:t xml:space="preserve"> gospodarski subjekt u ponudi dostavlja: </w:t>
      </w:r>
    </w:p>
    <w:p w:rsidR="00B707A6" w:rsidRPr="00B707A6" w:rsidRDefault="00B707A6" w:rsidP="00B707A6">
      <w:pPr>
        <w:pStyle w:val="ListParagraph"/>
        <w:ind w:left="1080"/>
        <w:jc w:val="both"/>
        <w:rPr>
          <w:rFonts w:ascii="Arial" w:hAnsi="Arial" w:cs="Arial"/>
          <w:b/>
          <w:sz w:val="20"/>
          <w:szCs w:val="20"/>
        </w:rPr>
      </w:pPr>
      <w:r w:rsidRPr="00B707A6">
        <w:rPr>
          <w:rFonts w:ascii="Arial" w:hAnsi="Arial" w:cs="Arial"/>
          <w:b/>
          <w:sz w:val="20"/>
          <w:szCs w:val="20"/>
        </w:rPr>
        <w:t xml:space="preserve">ispunjeni ESPD obrazac (Dio IV. Kriteriji za odabir, </w:t>
      </w:r>
      <w:r w:rsidRPr="00D2056D">
        <w:rPr>
          <w:rFonts w:ascii="Arial" w:hAnsi="Arial" w:cs="Arial"/>
          <w:b/>
          <w:sz w:val="20"/>
          <w:szCs w:val="20"/>
          <w:u w:val="single"/>
        </w:rPr>
        <w:t>Odjeljak A: Sposobnost za obavljanje profesionalne djelatnosti: točka 1)</w:t>
      </w:r>
      <w:r w:rsidRPr="00B707A6">
        <w:rPr>
          <w:rFonts w:ascii="Arial" w:hAnsi="Arial" w:cs="Arial"/>
          <w:b/>
          <w:sz w:val="20"/>
          <w:szCs w:val="20"/>
        </w:rPr>
        <w:t xml:space="preserve"> za sve gospodarske subjekte u ponudi</w:t>
      </w:r>
    </w:p>
    <w:p w:rsidR="00B707A6" w:rsidRPr="00B707A6" w:rsidRDefault="00B707A6" w:rsidP="00B707A6">
      <w:pPr>
        <w:tabs>
          <w:tab w:val="num" w:pos="0"/>
        </w:tabs>
        <w:jc w:val="both"/>
        <w:rPr>
          <w:rFonts w:ascii="Arial" w:hAnsi="Arial" w:cs="Arial"/>
          <w:b/>
          <w:sz w:val="20"/>
          <w:szCs w:val="20"/>
        </w:rPr>
      </w:pPr>
      <w:r w:rsidRPr="00B707A6">
        <w:rPr>
          <w:rFonts w:ascii="Arial" w:hAnsi="Arial" w:cs="Arial"/>
          <w:b/>
          <w:sz w:val="20"/>
          <w:szCs w:val="20"/>
        </w:rPr>
        <w:t>Za potrebe utvr</w:t>
      </w:r>
      <w:r w:rsidR="0010696F">
        <w:rPr>
          <w:rFonts w:ascii="Arial" w:hAnsi="Arial" w:cs="Arial"/>
          <w:b/>
          <w:sz w:val="20"/>
          <w:szCs w:val="20"/>
        </w:rPr>
        <w:t xml:space="preserve">đivanja okolnosti iz točke </w:t>
      </w:r>
      <w:r>
        <w:rPr>
          <w:rFonts w:ascii="Arial" w:hAnsi="Arial" w:cs="Arial"/>
          <w:b/>
          <w:sz w:val="20"/>
          <w:szCs w:val="20"/>
        </w:rPr>
        <w:t xml:space="preserve"> </w:t>
      </w:r>
      <w:r w:rsidR="0083721C">
        <w:rPr>
          <w:rFonts w:ascii="Arial" w:hAnsi="Arial" w:cs="Arial"/>
          <w:b/>
          <w:sz w:val="20"/>
          <w:szCs w:val="20"/>
        </w:rPr>
        <w:t xml:space="preserve">4.1.2. </w:t>
      </w:r>
      <w:r w:rsidRPr="00B707A6">
        <w:rPr>
          <w:rFonts w:ascii="Arial" w:hAnsi="Arial" w:cs="Arial"/>
          <w:b/>
          <w:sz w:val="20"/>
          <w:szCs w:val="20"/>
        </w:rPr>
        <w:t xml:space="preserve"> gospodarski subjekt u ponudi dostavlja: </w:t>
      </w:r>
    </w:p>
    <w:p w:rsidR="00B707A6" w:rsidRPr="00B707A6" w:rsidRDefault="00B707A6" w:rsidP="00B707A6">
      <w:pPr>
        <w:pStyle w:val="ListParagraph"/>
        <w:ind w:left="1080"/>
        <w:jc w:val="both"/>
        <w:rPr>
          <w:rFonts w:ascii="Arial" w:hAnsi="Arial" w:cs="Arial"/>
          <w:b/>
          <w:sz w:val="20"/>
          <w:szCs w:val="20"/>
        </w:rPr>
      </w:pPr>
      <w:r w:rsidRPr="00B707A6">
        <w:rPr>
          <w:rFonts w:ascii="Arial" w:hAnsi="Arial" w:cs="Arial"/>
          <w:b/>
          <w:sz w:val="20"/>
          <w:szCs w:val="20"/>
        </w:rPr>
        <w:t xml:space="preserve">ispunjeni ESPD obrazac (Dio IV. Kriteriji za odabir, </w:t>
      </w:r>
      <w:r w:rsidRPr="00D2056D">
        <w:rPr>
          <w:rFonts w:ascii="Arial" w:hAnsi="Arial" w:cs="Arial"/>
          <w:b/>
          <w:sz w:val="20"/>
          <w:szCs w:val="20"/>
          <w:u w:val="single"/>
        </w:rPr>
        <w:t>Odjeljak A: Sposobnost za obavljanje profesionalne djelatnosti: točka 2</w:t>
      </w:r>
      <w:r w:rsidRPr="00B707A6">
        <w:rPr>
          <w:rFonts w:ascii="Arial" w:hAnsi="Arial" w:cs="Arial"/>
          <w:b/>
          <w:sz w:val="20"/>
          <w:szCs w:val="20"/>
        </w:rPr>
        <w:t xml:space="preserve">) </w:t>
      </w:r>
    </w:p>
    <w:p w:rsidR="00B707A6" w:rsidRPr="00B707A6" w:rsidRDefault="00B707A6" w:rsidP="00B707A6">
      <w:pPr>
        <w:ind w:left="720"/>
        <w:jc w:val="both"/>
        <w:rPr>
          <w:rFonts w:ascii="Arial" w:hAnsi="Arial" w:cs="Arial"/>
          <w:b/>
          <w:sz w:val="20"/>
          <w:szCs w:val="20"/>
        </w:rPr>
      </w:pPr>
    </w:p>
    <w:p w:rsidR="00B707A6" w:rsidRPr="00B707A6" w:rsidRDefault="00B707A6" w:rsidP="00B707A6">
      <w:pPr>
        <w:tabs>
          <w:tab w:val="num" w:pos="0"/>
        </w:tabs>
        <w:jc w:val="both"/>
        <w:rPr>
          <w:rFonts w:ascii="Arial" w:hAnsi="Arial" w:cs="Arial"/>
          <w:sz w:val="20"/>
          <w:szCs w:val="20"/>
        </w:rPr>
      </w:pPr>
      <w:r w:rsidRPr="00B707A6">
        <w:rPr>
          <w:rFonts w:ascii="Arial" w:hAnsi="Arial" w:cs="Arial"/>
          <w:sz w:val="20"/>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B707A6" w:rsidRPr="00B707A6" w:rsidRDefault="00B707A6" w:rsidP="00B707A6">
      <w:pPr>
        <w:tabs>
          <w:tab w:val="num" w:pos="0"/>
        </w:tabs>
        <w:jc w:val="both"/>
        <w:rPr>
          <w:rFonts w:ascii="Arial" w:hAnsi="Arial" w:cs="Arial"/>
          <w:sz w:val="20"/>
          <w:szCs w:val="20"/>
        </w:rPr>
      </w:pPr>
    </w:p>
    <w:p w:rsidR="00B707A6" w:rsidRPr="00B707A6" w:rsidRDefault="00B707A6" w:rsidP="00B707A6">
      <w:pPr>
        <w:tabs>
          <w:tab w:val="num" w:pos="0"/>
        </w:tabs>
        <w:jc w:val="both"/>
        <w:rPr>
          <w:rFonts w:ascii="Arial" w:hAnsi="Arial" w:cs="Arial"/>
          <w:sz w:val="20"/>
          <w:szCs w:val="20"/>
        </w:rPr>
      </w:pPr>
      <w:r w:rsidRPr="00B707A6">
        <w:rPr>
          <w:rFonts w:ascii="Arial" w:hAnsi="Arial" w:cs="Arial"/>
          <w:sz w:val="20"/>
          <w:szCs w:val="20"/>
        </w:rPr>
        <w:t>Ako se ne može obaviti provjera ili ishoditi potvrda sukladno gore navedenom stavku, Naručitelj može zahtijevati od gospodarskog subjekta da u primjerenom roku, ne kraćem od 5 dana, dostavi sve ili dio popratnih dokumenta ili dokaza.</w:t>
      </w:r>
    </w:p>
    <w:p w:rsidR="00B707A6" w:rsidRPr="00B707A6" w:rsidRDefault="00B707A6" w:rsidP="00B707A6">
      <w:pPr>
        <w:tabs>
          <w:tab w:val="num" w:pos="0"/>
        </w:tabs>
        <w:jc w:val="both"/>
        <w:rPr>
          <w:rFonts w:ascii="Arial" w:hAnsi="Arial" w:cs="Arial"/>
          <w:sz w:val="20"/>
          <w:szCs w:val="20"/>
        </w:rPr>
      </w:pPr>
    </w:p>
    <w:p w:rsidR="00B707A6" w:rsidRPr="00B707A6" w:rsidRDefault="00B707A6" w:rsidP="00B707A6">
      <w:pPr>
        <w:tabs>
          <w:tab w:val="num" w:pos="0"/>
        </w:tabs>
        <w:jc w:val="both"/>
        <w:rPr>
          <w:rFonts w:ascii="Arial" w:hAnsi="Arial" w:cs="Arial"/>
          <w:sz w:val="20"/>
          <w:szCs w:val="20"/>
        </w:rPr>
      </w:pPr>
      <w:r w:rsidRPr="00B707A6">
        <w:rPr>
          <w:rFonts w:ascii="Arial" w:hAnsi="Arial" w:cs="Arial"/>
          <w:sz w:val="20"/>
          <w:szCs w:val="20"/>
        </w:rPr>
        <w:t xml:space="preserve">Naručitelj može prije donošenja odluke u postupku javne nabave od ponuditelja koji je podnio </w:t>
      </w:r>
      <w:r w:rsidR="0083721C">
        <w:rPr>
          <w:rFonts w:ascii="Arial" w:hAnsi="Arial" w:cs="Arial"/>
          <w:sz w:val="20"/>
          <w:szCs w:val="20"/>
        </w:rPr>
        <w:t xml:space="preserve">ekonomski </w:t>
      </w:r>
      <w:r w:rsidRPr="00B707A6">
        <w:rPr>
          <w:rFonts w:ascii="Arial" w:hAnsi="Arial" w:cs="Arial"/>
          <w:sz w:val="20"/>
          <w:szCs w:val="20"/>
        </w:rPr>
        <w:t xml:space="preserve">najpovoljniju ponudu zatražiti da u primjerenom roku, ne kraćem od 5 dana, dostavi ažurirane popratne dokumente. </w:t>
      </w:r>
    </w:p>
    <w:p w:rsidR="00B707A6" w:rsidRPr="00B707A6" w:rsidRDefault="00B707A6" w:rsidP="00B707A6">
      <w:pPr>
        <w:tabs>
          <w:tab w:val="num" w:pos="0"/>
        </w:tabs>
        <w:jc w:val="both"/>
        <w:rPr>
          <w:rFonts w:ascii="Arial" w:hAnsi="Arial" w:cs="Arial"/>
          <w:sz w:val="20"/>
          <w:szCs w:val="20"/>
        </w:rPr>
      </w:pPr>
    </w:p>
    <w:p w:rsidR="00B707A6" w:rsidRPr="00EA4D79" w:rsidRDefault="00B707A6" w:rsidP="00B707A6">
      <w:pPr>
        <w:tabs>
          <w:tab w:val="num" w:pos="0"/>
        </w:tabs>
        <w:jc w:val="both"/>
        <w:rPr>
          <w:rFonts w:ascii="Arial" w:hAnsi="Arial" w:cs="Arial"/>
          <w:b/>
          <w:sz w:val="20"/>
          <w:szCs w:val="20"/>
        </w:rPr>
      </w:pPr>
      <w:r w:rsidRPr="00EA4D79">
        <w:rPr>
          <w:rFonts w:ascii="Arial" w:hAnsi="Arial" w:cs="Arial"/>
          <w:b/>
          <w:sz w:val="20"/>
          <w:szCs w:val="20"/>
        </w:rPr>
        <w:t>Sposobnost za obavljanje profesionalne djelatnosti go</w:t>
      </w:r>
      <w:r w:rsidR="0010696F">
        <w:rPr>
          <w:rFonts w:ascii="Arial" w:hAnsi="Arial" w:cs="Arial"/>
          <w:b/>
          <w:sz w:val="20"/>
          <w:szCs w:val="20"/>
        </w:rPr>
        <w:t>spodarskog subjekta iz točke</w:t>
      </w:r>
      <w:r w:rsidR="008F01EE">
        <w:rPr>
          <w:rFonts w:ascii="Arial" w:hAnsi="Arial" w:cs="Arial"/>
          <w:b/>
          <w:sz w:val="20"/>
          <w:szCs w:val="20"/>
        </w:rPr>
        <w:t xml:space="preserve"> 4.1.1. </w:t>
      </w:r>
      <w:r w:rsidRPr="00EA4D79">
        <w:rPr>
          <w:rFonts w:ascii="Arial" w:hAnsi="Arial" w:cs="Arial"/>
          <w:b/>
          <w:sz w:val="20"/>
          <w:szCs w:val="20"/>
        </w:rPr>
        <w:t xml:space="preserve"> dokazuje se:</w:t>
      </w:r>
    </w:p>
    <w:p w:rsidR="00B707A6" w:rsidRPr="00B707A6" w:rsidRDefault="00B707A6" w:rsidP="00B707A6">
      <w:pPr>
        <w:tabs>
          <w:tab w:val="num" w:pos="0"/>
        </w:tabs>
        <w:jc w:val="both"/>
        <w:rPr>
          <w:rFonts w:ascii="Arial" w:hAnsi="Arial" w:cs="Arial"/>
          <w:sz w:val="20"/>
          <w:szCs w:val="20"/>
        </w:rPr>
      </w:pPr>
      <w:r w:rsidRPr="00B707A6">
        <w:rPr>
          <w:rFonts w:ascii="Arial" w:hAnsi="Arial" w:cs="Arial"/>
          <w:sz w:val="20"/>
          <w:szCs w:val="20"/>
        </w:rPr>
        <w:t>-</w:t>
      </w:r>
      <w:r w:rsidRPr="00B707A6">
        <w:rPr>
          <w:rFonts w:ascii="Arial" w:hAnsi="Arial" w:cs="Arial"/>
          <w:sz w:val="20"/>
          <w:szCs w:val="20"/>
        </w:rPr>
        <w:tab/>
        <w:t xml:space="preserve">izvatkom iz sudskog, obrtnog, strukovnog ili drugog odgovarajućeg registra koji se vodi u državi članici njegova poslovnog </w:t>
      </w:r>
      <w:proofErr w:type="spellStart"/>
      <w:r w:rsidRPr="00B707A6">
        <w:rPr>
          <w:rFonts w:ascii="Arial" w:hAnsi="Arial" w:cs="Arial"/>
          <w:sz w:val="20"/>
          <w:szCs w:val="20"/>
        </w:rPr>
        <w:t>nastana</w:t>
      </w:r>
      <w:proofErr w:type="spellEnd"/>
    </w:p>
    <w:p w:rsidR="00B707A6" w:rsidRPr="00B707A6" w:rsidRDefault="00B707A6" w:rsidP="00B707A6">
      <w:pPr>
        <w:tabs>
          <w:tab w:val="num" w:pos="0"/>
        </w:tabs>
        <w:jc w:val="both"/>
        <w:rPr>
          <w:rFonts w:ascii="Arial" w:hAnsi="Arial" w:cs="Arial"/>
          <w:sz w:val="20"/>
          <w:szCs w:val="20"/>
        </w:rPr>
      </w:pPr>
      <w:r w:rsidRPr="00B707A6">
        <w:rPr>
          <w:rFonts w:ascii="Arial" w:hAnsi="Arial" w:cs="Arial"/>
          <w:sz w:val="20"/>
          <w:szCs w:val="20"/>
        </w:rPr>
        <w:t xml:space="preserve">Ako se u državi poslovnog </w:t>
      </w:r>
      <w:proofErr w:type="spellStart"/>
      <w:r w:rsidRPr="00B707A6">
        <w:rPr>
          <w:rFonts w:ascii="Arial" w:hAnsi="Arial" w:cs="Arial"/>
          <w:sz w:val="20"/>
          <w:szCs w:val="20"/>
        </w:rPr>
        <w:t>nastana</w:t>
      </w:r>
      <w:proofErr w:type="spellEnd"/>
      <w:r w:rsidRPr="00B707A6">
        <w:rPr>
          <w:rFonts w:ascii="Arial" w:hAnsi="Arial" w:cs="Arial"/>
          <w:sz w:val="20"/>
          <w:szCs w:val="20"/>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B707A6">
        <w:rPr>
          <w:rFonts w:ascii="Arial" w:hAnsi="Arial" w:cs="Arial"/>
          <w:sz w:val="20"/>
          <w:szCs w:val="20"/>
        </w:rPr>
        <w:t>nastana</w:t>
      </w:r>
      <w:proofErr w:type="spellEnd"/>
      <w:r w:rsidRPr="00B707A6">
        <w:rPr>
          <w:rFonts w:ascii="Arial" w:hAnsi="Arial" w:cs="Arial"/>
          <w:sz w:val="20"/>
          <w:szCs w:val="20"/>
        </w:rPr>
        <w:t xml:space="preserve"> gospodarskog subjekta, odnosno državi čiji je osoba državljanin.</w:t>
      </w:r>
    </w:p>
    <w:p w:rsidR="00B707A6" w:rsidRPr="00B707A6" w:rsidRDefault="00B707A6" w:rsidP="00B707A6">
      <w:pPr>
        <w:tabs>
          <w:tab w:val="num" w:pos="0"/>
        </w:tabs>
        <w:jc w:val="both"/>
        <w:rPr>
          <w:rFonts w:ascii="Arial" w:hAnsi="Arial" w:cs="Arial"/>
          <w:sz w:val="20"/>
          <w:szCs w:val="20"/>
        </w:rPr>
      </w:pPr>
    </w:p>
    <w:p w:rsidR="00B707A6" w:rsidRPr="00B707A6" w:rsidRDefault="00CA001B" w:rsidP="00B707A6">
      <w:pPr>
        <w:tabs>
          <w:tab w:val="num" w:pos="0"/>
        </w:tabs>
        <w:jc w:val="both"/>
        <w:rPr>
          <w:rFonts w:ascii="Arial" w:hAnsi="Arial" w:cs="Arial"/>
          <w:bCs/>
          <w:sz w:val="20"/>
          <w:szCs w:val="20"/>
          <w:u w:val="single"/>
        </w:rPr>
      </w:pPr>
      <w:r>
        <w:rPr>
          <w:rFonts w:ascii="Arial" w:hAnsi="Arial" w:cs="Arial"/>
          <w:bCs/>
          <w:sz w:val="20"/>
          <w:szCs w:val="20"/>
          <w:u w:val="single"/>
        </w:rPr>
        <w:t>Gospodarski subjekt mora dokazati  da je registriran</w:t>
      </w:r>
      <w:r w:rsidR="00B707A6" w:rsidRPr="00B707A6">
        <w:rPr>
          <w:rFonts w:ascii="Arial" w:hAnsi="Arial" w:cs="Arial"/>
          <w:bCs/>
          <w:sz w:val="20"/>
          <w:szCs w:val="20"/>
          <w:u w:val="single"/>
        </w:rPr>
        <w:t xml:space="preserve"> za obavljanje djelatnosti građenja </w:t>
      </w:r>
    </w:p>
    <w:p w:rsidR="00B707A6" w:rsidRPr="00B707A6" w:rsidRDefault="00B707A6" w:rsidP="00B707A6">
      <w:pPr>
        <w:tabs>
          <w:tab w:val="num" w:pos="0"/>
        </w:tabs>
        <w:jc w:val="both"/>
        <w:rPr>
          <w:rFonts w:ascii="Arial" w:hAnsi="Arial" w:cs="Arial"/>
          <w:bCs/>
          <w:sz w:val="20"/>
          <w:szCs w:val="20"/>
        </w:rPr>
      </w:pPr>
      <w:r w:rsidRPr="00B707A6">
        <w:rPr>
          <w:rFonts w:ascii="Arial" w:hAnsi="Arial" w:cs="Arial"/>
          <w:bCs/>
          <w:sz w:val="20"/>
          <w:szCs w:val="20"/>
        </w:rPr>
        <w:t>Za potrebe obavljanja d</w:t>
      </w:r>
      <w:r w:rsidR="00CA001B">
        <w:rPr>
          <w:rFonts w:ascii="Arial" w:hAnsi="Arial" w:cs="Arial"/>
          <w:bCs/>
          <w:sz w:val="20"/>
          <w:szCs w:val="20"/>
        </w:rPr>
        <w:t>jelatnosti građenja gospodarski subjekt</w:t>
      </w:r>
      <w:r w:rsidRPr="00B707A6">
        <w:rPr>
          <w:rFonts w:ascii="Arial" w:hAnsi="Arial" w:cs="Arial"/>
          <w:bCs/>
          <w:sz w:val="20"/>
          <w:szCs w:val="20"/>
        </w:rPr>
        <w:t xml:space="preserve"> sa sjedištem u Republici </w:t>
      </w:r>
      <w:r w:rsidR="00EA4D79">
        <w:rPr>
          <w:rFonts w:ascii="Arial" w:hAnsi="Arial" w:cs="Arial"/>
          <w:bCs/>
          <w:sz w:val="20"/>
          <w:szCs w:val="20"/>
        </w:rPr>
        <w:t>Hrvatskoj mora biti registriran</w:t>
      </w:r>
      <w:r w:rsidRPr="00B707A6">
        <w:rPr>
          <w:rFonts w:ascii="Arial" w:hAnsi="Arial" w:cs="Arial"/>
          <w:bCs/>
          <w:sz w:val="20"/>
          <w:szCs w:val="20"/>
        </w:rPr>
        <w:t xml:space="preserve"> za obavljanje djelatnosti građenja</w:t>
      </w:r>
      <w:r w:rsidR="00CA001B">
        <w:rPr>
          <w:rFonts w:ascii="Arial" w:hAnsi="Arial" w:cs="Arial"/>
          <w:bCs/>
          <w:sz w:val="20"/>
          <w:szCs w:val="20"/>
        </w:rPr>
        <w:t xml:space="preserve"> odnosno izvođenja </w:t>
      </w:r>
      <w:r w:rsidR="00EA4D79">
        <w:rPr>
          <w:rFonts w:ascii="Arial" w:hAnsi="Arial" w:cs="Arial"/>
          <w:bCs/>
          <w:sz w:val="20"/>
          <w:szCs w:val="20"/>
        </w:rPr>
        <w:t xml:space="preserve">pojedinih </w:t>
      </w:r>
      <w:r w:rsidR="00CA001B">
        <w:rPr>
          <w:rFonts w:ascii="Arial" w:hAnsi="Arial" w:cs="Arial"/>
          <w:bCs/>
          <w:sz w:val="20"/>
          <w:szCs w:val="20"/>
        </w:rPr>
        <w:t>radova</w:t>
      </w:r>
      <w:r w:rsidRPr="00B707A6">
        <w:rPr>
          <w:rFonts w:ascii="Arial" w:hAnsi="Arial" w:cs="Arial"/>
          <w:bCs/>
          <w:sz w:val="20"/>
          <w:szCs w:val="20"/>
        </w:rPr>
        <w:t xml:space="preserve"> što se dokazuje</w:t>
      </w:r>
      <w:r w:rsidRPr="00B707A6">
        <w:rPr>
          <w:rFonts w:ascii="Arial" w:hAnsi="Arial" w:cs="Arial"/>
          <w:sz w:val="20"/>
          <w:szCs w:val="20"/>
        </w:rPr>
        <w:t xml:space="preserve"> </w:t>
      </w:r>
      <w:r w:rsidRPr="00B707A6">
        <w:rPr>
          <w:rFonts w:ascii="Arial" w:hAnsi="Arial" w:cs="Arial"/>
          <w:bCs/>
          <w:sz w:val="20"/>
          <w:szCs w:val="20"/>
        </w:rPr>
        <w:t xml:space="preserve">izvatkom iz sudskog, obrtnog, strukovnog ili drugog odgovarajućeg registra koji se vodi u državi članici njegova poslovnog </w:t>
      </w:r>
      <w:proofErr w:type="spellStart"/>
      <w:r w:rsidRPr="00B707A6">
        <w:rPr>
          <w:rFonts w:ascii="Arial" w:hAnsi="Arial" w:cs="Arial"/>
          <w:bCs/>
          <w:sz w:val="20"/>
          <w:szCs w:val="20"/>
        </w:rPr>
        <w:t>nastana</w:t>
      </w:r>
      <w:proofErr w:type="spellEnd"/>
      <w:r w:rsidRPr="00B707A6">
        <w:rPr>
          <w:rFonts w:ascii="Arial" w:hAnsi="Arial" w:cs="Arial"/>
          <w:bCs/>
          <w:sz w:val="20"/>
          <w:szCs w:val="20"/>
        </w:rPr>
        <w:t xml:space="preserve">. </w:t>
      </w:r>
    </w:p>
    <w:p w:rsidR="00B707A6" w:rsidRPr="00B707A6" w:rsidRDefault="00B707A6" w:rsidP="00B707A6">
      <w:pPr>
        <w:tabs>
          <w:tab w:val="num" w:pos="0"/>
        </w:tabs>
        <w:jc w:val="both"/>
        <w:rPr>
          <w:rFonts w:ascii="Arial" w:hAnsi="Arial" w:cs="Arial"/>
          <w:bCs/>
          <w:sz w:val="20"/>
          <w:szCs w:val="20"/>
        </w:rPr>
      </w:pPr>
    </w:p>
    <w:p w:rsidR="00B707A6" w:rsidRPr="00B707A6" w:rsidRDefault="00B707A6" w:rsidP="00B707A6">
      <w:pPr>
        <w:tabs>
          <w:tab w:val="num" w:pos="0"/>
        </w:tabs>
        <w:jc w:val="both"/>
        <w:rPr>
          <w:rFonts w:ascii="Arial" w:hAnsi="Arial" w:cs="Arial"/>
          <w:bCs/>
          <w:sz w:val="20"/>
          <w:szCs w:val="20"/>
        </w:rPr>
      </w:pPr>
      <w:r w:rsidRPr="00B707A6">
        <w:rPr>
          <w:rFonts w:ascii="Arial" w:hAnsi="Arial" w:cs="Arial"/>
          <w:bCs/>
          <w:sz w:val="20"/>
          <w:szCs w:val="20"/>
        </w:rPr>
        <w:t>Strana pravna osoba sa sjedištem u drugoj državi ugovornici EGP-a (Europskog gospodarskog prostora) koja u toj državi obavlja djelatnost građenja sukladno poglavlju VIII. članku 69. Zakona o poslovima i djelatnostima prostornog uređenja i gradnje (NN 78/15) može u Republici Hrvatskoj privremeno ili povremeno obavljati one poslove koje je prema propisima države u kojoj ima sjedište ovlaštena obavljati, nakon što o tome obavijesti Ministarstvo nadležno za poslove graditeljstva i prostornog uređenje izjavom u pisanom obliku. Uz izjavu strani ponuditelj mora priložiti isprave kojim se dokazuje: pravo obavljanja djelatnosti u državi sjedišta strane pravne osobe i da je osigurana od odgovornosti za štetu koju bi obavljanjem djelatnosti mogla učiniti investitoru ili drugim osobama.</w:t>
      </w:r>
    </w:p>
    <w:p w:rsidR="00B707A6" w:rsidRPr="00B707A6" w:rsidRDefault="00B707A6" w:rsidP="00B707A6">
      <w:pPr>
        <w:tabs>
          <w:tab w:val="num" w:pos="0"/>
        </w:tabs>
        <w:jc w:val="both"/>
        <w:rPr>
          <w:rFonts w:ascii="Arial" w:hAnsi="Arial" w:cs="Arial"/>
          <w:bCs/>
          <w:sz w:val="20"/>
          <w:szCs w:val="20"/>
        </w:rPr>
      </w:pPr>
    </w:p>
    <w:p w:rsidR="00B707A6" w:rsidRPr="00B707A6" w:rsidRDefault="00B707A6" w:rsidP="00B707A6">
      <w:pPr>
        <w:tabs>
          <w:tab w:val="num" w:pos="0"/>
        </w:tabs>
        <w:jc w:val="both"/>
        <w:rPr>
          <w:rFonts w:ascii="Arial" w:hAnsi="Arial" w:cs="Arial"/>
          <w:bCs/>
          <w:sz w:val="20"/>
          <w:szCs w:val="20"/>
        </w:rPr>
      </w:pPr>
      <w:r w:rsidRPr="00B707A6">
        <w:rPr>
          <w:rFonts w:ascii="Arial" w:hAnsi="Arial" w:cs="Arial"/>
          <w:bCs/>
          <w:sz w:val="20"/>
          <w:szCs w:val="20"/>
        </w:rPr>
        <w:t xml:space="preserve">Prema članku 70. strana pravna osoba sa sjedištem u drugoj državi ugovornici EGP-a koja obavlja djelatnost građenja, može u Republici Hrvatskoj trajno obavljati djelatnost pod istim uvjetima kao </w:t>
      </w:r>
      <w:r w:rsidRPr="00B707A6">
        <w:rPr>
          <w:rFonts w:ascii="Arial" w:hAnsi="Arial" w:cs="Arial"/>
          <w:bCs/>
          <w:sz w:val="20"/>
          <w:szCs w:val="20"/>
        </w:rPr>
        <w:lastRenderedPageBreak/>
        <w:t>pravna osoba sa sjedištem u Republici Hrvatskoj, u skladu sa Zakonom o poslovima i djelatnostima prostornog uređenja i gradnje (NN 78/15) i drugim posebnim propisima.</w:t>
      </w:r>
    </w:p>
    <w:p w:rsidR="00B707A6" w:rsidRPr="00B707A6" w:rsidRDefault="00B707A6" w:rsidP="00B707A6">
      <w:pPr>
        <w:tabs>
          <w:tab w:val="num" w:pos="0"/>
        </w:tabs>
        <w:jc w:val="both"/>
        <w:rPr>
          <w:rFonts w:ascii="Arial" w:hAnsi="Arial" w:cs="Arial"/>
          <w:bCs/>
          <w:sz w:val="20"/>
          <w:szCs w:val="20"/>
        </w:rPr>
      </w:pPr>
    </w:p>
    <w:p w:rsidR="00B707A6" w:rsidRPr="00B707A6" w:rsidRDefault="00B707A6" w:rsidP="00B707A6">
      <w:pPr>
        <w:tabs>
          <w:tab w:val="num" w:pos="0"/>
        </w:tabs>
        <w:jc w:val="both"/>
        <w:rPr>
          <w:rFonts w:ascii="Arial" w:hAnsi="Arial" w:cs="Arial"/>
          <w:bCs/>
          <w:sz w:val="20"/>
          <w:szCs w:val="20"/>
        </w:rPr>
      </w:pPr>
      <w:r w:rsidRPr="00B707A6">
        <w:rPr>
          <w:rFonts w:ascii="Arial" w:hAnsi="Arial" w:cs="Arial"/>
          <w:bCs/>
          <w:sz w:val="20"/>
          <w:szCs w:val="20"/>
        </w:rPr>
        <w:t>Prema članku 71. strana pravna osoba sa sjedištem u trećoj državi (država je članica STO (Svjetske trgovinske organizacije)) koja u trećoj državi obavlja djelatnost građenja ima pravo u Republici Hrvatskoj privremeno ili povremeno obavljati tu djelatnost u skladu sa Zakonom o poslovima i djelatnostima prostornog uređenja i gradnje (NN 78/15) i drugim posebnim propisima.</w:t>
      </w:r>
    </w:p>
    <w:p w:rsidR="00B707A6" w:rsidRPr="00B707A6" w:rsidRDefault="00B707A6" w:rsidP="00B707A6">
      <w:pPr>
        <w:tabs>
          <w:tab w:val="num" w:pos="0"/>
        </w:tabs>
        <w:jc w:val="both"/>
        <w:rPr>
          <w:rFonts w:ascii="Arial" w:hAnsi="Arial" w:cs="Arial"/>
          <w:bCs/>
          <w:sz w:val="20"/>
          <w:szCs w:val="20"/>
        </w:rPr>
      </w:pPr>
    </w:p>
    <w:p w:rsidR="00B707A6" w:rsidRPr="00B707A6" w:rsidRDefault="00B707A6" w:rsidP="00B707A6">
      <w:pPr>
        <w:tabs>
          <w:tab w:val="num" w:pos="0"/>
        </w:tabs>
        <w:jc w:val="both"/>
        <w:rPr>
          <w:rFonts w:ascii="Arial" w:hAnsi="Arial" w:cs="Arial"/>
          <w:bCs/>
          <w:sz w:val="20"/>
          <w:szCs w:val="20"/>
        </w:rPr>
      </w:pPr>
      <w:r w:rsidRPr="00B707A6">
        <w:rPr>
          <w:rFonts w:ascii="Arial" w:hAnsi="Arial" w:cs="Arial"/>
          <w:bCs/>
          <w:sz w:val="20"/>
          <w:szCs w:val="20"/>
        </w:rPr>
        <w:t>Strana pravna osoba sa sjedištem u trećoj državi (država nije članica STO) koja u trećoj državi obavlja djelatnost građenja ima pravo u Republici Hrvatskoj, pod pretpostavkom uzajamnosti, privremeno ili povremeno obavljati tu djelatnost u skladu sa Zakonom o poslovima i djelatnostima prostornog uređenja i gradnje (NN 78/15) i drugim posebnim propisima (potrebno je dokazati pretpostavku uzajamnosti iz dvostranih međunarodnih ugovora Republike Hrvatske i države strane pravne osobe).</w:t>
      </w:r>
    </w:p>
    <w:p w:rsidR="00B707A6" w:rsidRPr="00B707A6" w:rsidRDefault="00B707A6" w:rsidP="00B707A6">
      <w:pPr>
        <w:tabs>
          <w:tab w:val="num" w:pos="0"/>
        </w:tabs>
        <w:jc w:val="both"/>
        <w:rPr>
          <w:rFonts w:ascii="Arial" w:hAnsi="Arial" w:cs="Arial"/>
          <w:bCs/>
          <w:sz w:val="20"/>
          <w:szCs w:val="20"/>
        </w:rPr>
      </w:pPr>
    </w:p>
    <w:p w:rsidR="00B707A6" w:rsidRDefault="00B707A6" w:rsidP="00B707A6">
      <w:pPr>
        <w:tabs>
          <w:tab w:val="num" w:pos="0"/>
        </w:tabs>
        <w:jc w:val="both"/>
        <w:rPr>
          <w:rFonts w:ascii="Arial" w:hAnsi="Arial" w:cs="Arial"/>
          <w:bCs/>
          <w:sz w:val="20"/>
          <w:szCs w:val="20"/>
        </w:rPr>
      </w:pPr>
      <w:r w:rsidRPr="00B707A6">
        <w:rPr>
          <w:rFonts w:ascii="Arial" w:hAnsi="Arial" w:cs="Arial"/>
          <w:bCs/>
          <w:sz w:val="20"/>
          <w:szCs w:val="20"/>
        </w:rPr>
        <w:t>Strana pravna osoba sa sjedištem u trećoj državi koja u trećoj državi obavlja djelatnost građenja ima pravo u Republici Hrvatskoj trajno obavljati tu djelatnost pod istim uvjetima kao pravna osoba sa sjedištem u Republici Hrvatskoj u skladu sa Zakonom o poslovima i djelatnostima prostornog uređenja i gradnje (NN 78/15) i drugim posebnim propisima.</w:t>
      </w:r>
    </w:p>
    <w:p w:rsidR="00EA4D79" w:rsidRPr="00B707A6" w:rsidRDefault="00EA4D79" w:rsidP="00B707A6">
      <w:pPr>
        <w:tabs>
          <w:tab w:val="num" w:pos="0"/>
        </w:tabs>
        <w:jc w:val="both"/>
        <w:rPr>
          <w:rFonts w:ascii="Arial" w:hAnsi="Arial" w:cs="Arial"/>
          <w:bCs/>
          <w:sz w:val="20"/>
          <w:szCs w:val="20"/>
        </w:rPr>
      </w:pPr>
    </w:p>
    <w:p w:rsidR="00EA4D79" w:rsidRPr="00EA4D79" w:rsidRDefault="00EA4D79" w:rsidP="00EA4D79">
      <w:pPr>
        <w:jc w:val="both"/>
        <w:rPr>
          <w:rFonts w:ascii="Arial" w:hAnsi="Arial" w:cs="Arial"/>
          <w:bCs/>
          <w:sz w:val="20"/>
          <w:szCs w:val="20"/>
        </w:rPr>
      </w:pPr>
      <w:r w:rsidRPr="00EA4D79">
        <w:rPr>
          <w:rFonts w:ascii="Arial" w:hAnsi="Arial" w:cs="Arial"/>
          <w:bCs/>
          <w:sz w:val="20"/>
          <w:szCs w:val="20"/>
        </w:rPr>
        <w:t>Strani gospodarski subjekti koji ne posjeduju ovlaštenje za trajno obavljanje djelatnosti građenja u Republici Hrvatskoj, obvezni su u sklopu ponude osim dokaza o upisu u sudski, obrtni, strukovni ili drugi odgovarajući registar države sjedišta gospodarskog subjekta dostaviti i:</w:t>
      </w:r>
    </w:p>
    <w:p w:rsidR="00EA4D79" w:rsidRPr="00821CBD" w:rsidRDefault="00EA4D79" w:rsidP="00821CBD">
      <w:pPr>
        <w:pStyle w:val="ListParagraph"/>
        <w:numPr>
          <w:ilvl w:val="1"/>
          <w:numId w:val="1"/>
        </w:numPr>
        <w:tabs>
          <w:tab w:val="clear" w:pos="1440"/>
          <w:tab w:val="num" w:pos="0"/>
        </w:tabs>
        <w:spacing w:after="200" w:line="276" w:lineRule="auto"/>
        <w:ind w:left="0" w:firstLine="851"/>
        <w:jc w:val="both"/>
        <w:rPr>
          <w:rFonts w:ascii="Arial" w:hAnsi="Arial" w:cs="Arial"/>
          <w:sz w:val="20"/>
          <w:szCs w:val="20"/>
        </w:rPr>
      </w:pPr>
      <w:r w:rsidRPr="00821CBD">
        <w:rPr>
          <w:rFonts w:ascii="Arial" w:hAnsi="Arial" w:cs="Arial"/>
          <w:sz w:val="20"/>
          <w:szCs w:val="20"/>
        </w:rPr>
        <w:t>izjavu kojom izjavljuju da su prema propisima države sjedišta ovlašteni obavljati poslove građenja koji su predmet nadmetanja te da će u slučaju da njihova ponuda bude odabrana kao najpovoljnija Ministarstvu nadležnom za graditeljstvo i prostorno uređenja Republike u pisanom obliku dostaviti izjavu kojom obavještavaju nadležno minist</w:t>
      </w:r>
      <w:r w:rsidR="0083721C" w:rsidRPr="00821CBD">
        <w:rPr>
          <w:rFonts w:ascii="Arial" w:hAnsi="Arial" w:cs="Arial"/>
          <w:sz w:val="20"/>
          <w:szCs w:val="20"/>
        </w:rPr>
        <w:t xml:space="preserve">arstvo o obavljanju djelatnosti </w:t>
      </w:r>
      <w:r w:rsidRPr="00821CBD">
        <w:rPr>
          <w:rFonts w:ascii="Arial" w:hAnsi="Arial" w:cs="Arial"/>
          <w:sz w:val="20"/>
          <w:szCs w:val="20"/>
        </w:rPr>
        <w:t>građenja u Republici Hrvatskoj na privremenoj i povremenoj osnovi prema odredbama članka 69. Zakona o poslovima i djelatnostima prostornog uređenja i gradnje (Narodne novine, broj 78/15).</w:t>
      </w:r>
    </w:p>
    <w:p w:rsidR="00B707A6" w:rsidRPr="00B707A6" w:rsidRDefault="00B707A6" w:rsidP="00B707A6">
      <w:pPr>
        <w:tabs>
          <w:tab w:val="num" w:pos="0"/>
        </w:tabs>
        <w:jc w:val="both"/>
        <w:rPr>
          <w:rFonts w:ascii="Arial" w:hAnsi="Arial" w:cs="Arial"/>
          <w:bCs/>
          <w:sz w:val="20"/>
          <w:szCs w:val="20"/>
        </w:rPr>
      </w:pPr>
      <w:r w:rsidRPr="00B707A6">
        <w:rPr>
          <w:rFonts w:ascii="Arial" w:hAnsi="Arial" w:cs="Arial"/>
          <w:bCs/>
          <w:sz w:val="20"/>
          <w:szCs w:val="20"/>
        </w:rPr>
        <w:t>Strana pravna osoba koja ne posjeduje ovlaštenje za trajno obavljanje djelatnosti građenja u Republici Hrvatskoj, u slučaju dodjele ugovora, dužna je Naručitelju prije potpisa ugovora dostaviti dokaz o postupanju sukladno članku 69. Zakona o poslovima i djelatnostima prostornog uređenja i gradnje (NN 78/2015).</w:t>
      </w:r>
    </w:p>
    <w:p w:rsidR="00B707A6" w:rsidRPr="00B707A6" w:rsidRDefault="00B707A6" w:rsidP="00B707A6">
      <w:pPr>
        <w:tabs>
          <w:tab w:val="num" w:pos="0"/>
        </w:tabs>
        <w:jc w:val="both"/>
        <w:rPr>
          <w:rFonts w:ascii="Arial" w:hAnsi="Arial" w:cs="Arial"/>
          <w:bCs/>
          <w:sz w:val="20"/>
          <w:szCs w:val="20"/>
        </w:rPr>
      </w:pPr>
    </w:p>
    <w:p w:rsidR="00B707A6" w:rsidRPr="00EA4D79" w:rsidRDefault="00B707A6" w:rsidP="00B707A6">
      <w:pPr>
        <w:tabs>
          <w:tab w:val="num" w:pos="0"/>
        </w:tabs>
        <w:jc w:val="both"/>
        <w:rPr>
          <w:rFonts w:ascii="Arial" w:hAnsi="Arial" w:cs="Arial"/>
          <w:b/>
          <w:sz w:val="20"/>
          <w:szCs w:val="20"/>
        </w:rPr>
      </w:pPr>
      <w:r w:rsidRPr="00EA4D79">
        <w:rPr>
          <w:rFonts w:ascii="Arial" w:hAnsi="Arial" w:cs="Arial"/>
          <w:b/>
          <w:sz w:val="20"/>
          <w:szCs w:val="20"/>
        </w:rPr>
        <w:t>Sposobnost za obavljanje profesionalne djelatnosti go</w:t>
      </w:r>
      <w:r w:rsidR="0010696F">
        <w:rPr>
          <w:rFonts w:ascii="Arial" w:hAnsi="Arial" w:cs="Arial"/>
          <w:b/>
          <w:sz w:val="20"/>
          <w:szCs w:val="20"/>
        </w:rPr>
        <w:t>spodarskog subjekta iz točke</w:t>
      </w:r>
      <w:r w:rsidR="008F01EE">
        <w:rPr>
          <w:rFonts w:ascii="Arial" w:hAnsi="Arial" w:cs="Arial"/>
          <w:b/>
          <w:sz w:val="20"/>
          <w:szCs w:val="20"/>
        </w:rPr>
        <w:t xml:space="preserve"> 4.1.2. </w:t>
      </w:r>
      <w:r w:rsidRPr="00EA4D79">
        <w:rPr>
          <w:rFonts w:ascii="Arial" w:hAnsi="Arial" w:cs="Arial"/>
          <w:b/>
          <w:sz w:val="20"/>
          <w:szCs w:val="20"/>
        </w:rPr>
        <w:t xml:space="preserve"> dokazuje se:</w:t>
      </w:r>
    </w:p>
    <w:p w:rsidR="00B707A6" w:rsidRPr="00B707A6" w:rsidRDefault="00B707A6" w:rsidP="00B707A6">
      <w:pPr>
        <w:numPr>
          <w:ilvl w:val="0"/>
          <w:numId w:val="27"/>
        </w:numPr>
        <w:jc w:val="both"/>
        <w:rPr>
          <w:rFonts w:ascii="Arial" w:hAnsi="Arial" w:cs="Arial"/>
          <w:sz w:val="20"/>
          <w:szCs w:val="20"/>
        </w:rPr>
      </w:pPr>
      <w:r w:rsidRPr="00B707A6">
        <w:rPr>
          <w:rFonts w:ascii="Arial" w:hAnsi="Arial" w:cs="Arial"/>
          <w:bCs/>
          <w:sz w:val="20"/>
          <w:szCs w:val="20"/>
        </w:rPr>
        <w:t>Ovlaštenjem za obavljanje stručnih geodetskih poslova koje izdaje</w:t>
      </w:r>
      <w:r w:rsidRPr="00B707A6">
        <w:rPr>
          <w:rFonts w:ascii="Arial" w:hAnsi="Arial" w:cs="Arial"/>
          <w:b/>
          <w:bCs/>
          <w:sz w:val="20"/>
          <w:szCs w:val="20"/>
        </w:rPr>
        <w:t xml:space="preserve"> </w:t>
      </w:r>
      <w:r w:rsidRPr="00B707A6">
        <w:rPr>
          <w:rFonts w:ascii="Arial" w:hAnsi="Arial" w:cs="Arial"/>
          <w:bCs/>
          <w:sz w:val="20"/>
          <w:szCs w:val="20"/>
        </w:rPr>
        <w:t>Državna geodetska uprava za obavljanje stručnih geodetskih poslova</w:t>
      </w:r>
    </w:p>
    <w:p w:rsidR="00B707A6" w:rsidRPr="00523B59" w:rsidRDefault="00523B59" w:rsidP="00523B59">
      <w:pPr>
        <w:autoSpaceDE w:val="0"/>
        <w:autoSpaceDN w:val="0"/>
        <w:adjustRightInd w:val="0"/>
        <w:spacing w:after="120"/>
        <w:ind w:right="-1"/>
        <w:jc w:val="both"/>
        <w:rPr>
          <w:rFonts w:ascii="Arial" w:hAnsi="Arial" w:cs="Arial"/>
          <w:sz w:val="20"/>
          <w:szCs w:val="20"/>
        </w:rPr>
      </w:pPr>
      <w:r w:rsidRPr="00523B59">
        <w:rPr>
          <w:rFonts w:ascii="Arial" w:hAnsi="Arial" w:cs="Arial"/>
          <w:sz w:val="20"/>
          <w:szCs w:val="20"/>
        </w:rPr>
        <w:t>Za potrebe obavljanja stručnih geodetskih poslova gospodarski subjekt sa sjedištem u Republici Hrvatskoj mora biti registriran za obavljanje stručnih geodetskih poslova.</w:t>
      </w:r>
      <w:r>
        <w:rPr>
          <w:rFonts w:ascii="Arial" w:hAnsi="Arial" w:cs="Arial"/>
          <w:sz w:val="20"/>
          <w:szCs w:val="20"/>
        </w:rPr>
        <w:t xml:space="preserve"> D</w:t>
      </w:r>
      <w:r w:rsidRPr="00523B59">
        <w:rPr>
          <w:rFonts w:ascii="Arial" w:hAnsi="Arial" w:cs="Arial"/>
          <w:sz w:val="20"/>
          <w:szCs w:val="20"/>
        </w:rPr>
        <w:t>a bi dok</w:t>
      </w:r>
      <w:r>
        <w:rPr>
          <w:rFonts w:ascii="Arial" w:hAnsi="Arial" w:cs="Arial"/>
          <w:sz w:val="20"/>
          <w:szCs w:val="20"/>
        </w:rPr>
        <w:t>azao sposobnost iz</w:t>
      </w:r>
      <w:r w:rsidRPr="00523B59">
        <w:rPr>
          <w:rFonts w:ascii="Arial" w:hAnsi="Arial" w:cs="Arial"/>
          <w:sz w:val="20"/>
          <w:szCs w:val="20"/>
        </w:rPr>
        <w:t xml:space="preserve"> ove </w:t>
      </w:r>
      <w:r>
        <w:rPr>
          <w:rFonts w:ascii="Arial" w:hAnsi="Arial" w:cs="Arial"/>
          <w:sz w:val="20"/>
          <w:szCs w:val="20"/>
        </w:rPr>
        <w:t xml:space="preserve">točke </w:t>
      </w:r>
      <w:r w:rsidRPr="00523B59">
        <w:rPr>
          <w:rFonts w:ascii="Arial" w:hAnsi="Arial" w:cs="Arial"/>
          <w:sz w:val="20"/>
          <w:szCs w:val="20"/>
        </w:rPr>
        <w:t>dokumentacije o nabavi mora dostaviti važeću Suglasnost za obavljanje stručnih geodetskih poslova koja pokriva stručne geodetske poslove, koji su sastavni dio predmeta nabave, izdanu od Državne geodetske uprave.</w:t>
      </w:r>
    </w:p>
    <w:p w:rsidR="00B707A6" w:rsidRPr="00B707A6" w:rsidRDefault="00B707A6" w:rsidP="00B707A6">
      <w:pPr>
        <w:tabs>
          <w:tab w:val="num" w:pos="0"/>
        </w:tabs>
        <w:jc w:val="both"/>
        <w:rPr>
          <w:rFonts w:ascii="Arial" w:hAnsi="Arial" w:cs="Arial"/>
          <w:bCs/>
          <w:sz w:val="20"/>
          <w:szCs w:val="20"/>
        </w:rPr>
      </w:pPr>
      <w:r w:rsidRPr="00B707A6">
        <w:rPr>
          <w:rFonts w:ascii="Arial" w:hAnsi="Arial" w:cs="Arial"/>
          <w:bCs/>
          <w:sz w:val="20"/>
          <w:szCs w:val="20"/>
        </w:rPr>
        <w:t>Prema članku 17. Zakona o obavljanju geodetske djelatnosti (NN 152/08, 61/11 i 56/13) strana osoba koja ima sjedište u državi ugovornici ima pravo obavljati u Republici Hrvatskoj stručne geodetske poslove ako ima zaposlene osobe koje obavljaju stručne geodetske poslove u svojstvu odgovorne osobe (ovlašteni inženjer geodezije), stručnog suradnika ili suradnika, a koje poslove može u Republici Hrvatskoj obavljati trajno, odnosno povremeno ili privremeno.</w:t>
      </w:r>
    </w:p>
    <w:p w:rsidR="00523B59" w:rsidRDefault="00523B59" w:rsidP="00B707A6">
      <w:pPr>
        <w:tabs>
          <w:tab w:val="num" w:pos="0"/>
        </w:tabs>
        <w:jc w:val="both"/>
        <w:rPr>
          <w:rFonts w:ascii="Arial" w:hAnsi="Arial" w:cs="Arial"/>
          <w:bCs/>
          <w:sz w:val="20"/>
          <w:szCs w:val="20"/>
        </w:rPr>
      </w:pPr>
    </w:p>
    <w:p w:rsidR="00B707A6" w:rsidRPr="00B707A6" w:rsidRDefault="00B707A6" w:rsidP="00B707A6">
      <w:pPr>
        <w:tabs>
          <w:tab w:val="num" w:pos="0"/>
        </w:tabs>
        <w:jc w:val="both"/>
        <w:rPr>
          <w:rFonts w:ascii="Arial" w:hAnsi="Arial" w:cs="Arial"/>
          <w:bCs/>
          <w:sz w:val="20"/>
          <w:szCs w:val="20"/>
        </w:rPr>
      </w:pPr>
      <w:r w:rsidRPr="00B707A6">
        <w:rPr>
          <w:rFonts w:ascii="Arial" w:hAnsi="Arial" w:cs="Arial"/>
          <w:bCs/>
          <w:sz w:val="20"/>
          <w:szCs w:val="20"/>
        </w:rPr>
        <w:t>Ako strana osoba namjerava trajno obavljati stručne geodetske poslove u Republici Hrvatskoj mora Državnoj geodetskoj upravi podnijeti zahtjev u pisanom obliku odnosno, elektroničkim putem ovjereno elektroničkim potpisom, te mora za zaposlene osobe koje obavljaju stručne geodetske poslove u svojstvu odgovorne osobe (ovlašteni inženjer geodezije), stručnog suradnika ili suradnika ishoditi rješenje komore o priznanju inozemne stručne kvalifikacije. Postupak priznavanja inozemne stručne kvalifikacije za obavljanje stručnih geodetskih poslova provodi komora u skladu s odredbama posebnog zakona kojim se uređuje priznavanje inozemnih stručnih kvalifikacija i o tome donosi rješenje. Po izvršnosti rješenja, a najkasnije u roku od 8 dana od dana izvršnosti rješenja, komora je dužna upisati osobu kojoj je rješenjem priznata inozemna stručna kvalifikacija u Imenik ovlaštenih inženjera geodezije, odnosno u odgovarajuće evidencije komore.</w:t>
      </w:r>
    </w:p>
    <w:p w:rsidR="00B707A6" w:rsidRPr="00B707A6" w:rsidRDefault="00B707A6" w:rsidP="00B707A6">
      <w:pPr>
        <w:tabs>
          <w:tab w:val="num" w:pos="0"/>
        </w:tabs>
        <w:jc w:val="both"/>
        <w:rPr>
          <w:rFonts w:ascii="Arial" w:hAnsi="Arial" w:cs="Arial"/>
          <w:bCs/>
          <w:sz w:val="20"/>
          <w:szCs w:val="20"/>
        </w:rPr>
      </w:pPr>
    </w:p>
    <w:p w:rsidR="00B707A6" w:rsidRPr="00B707A6" w:rsidRDefault="00B707A6" w:rsidP="00B707A6">
      <w:pPr>
        <w:tabs>
          <w:tab w:val="num" w:pos="0"/>
        </w:tabs>
        <w:jc w:val="both"/>
        <w:rPr>
          <w:rFonts w:ascii="Arial" w:hAnsi="Arial" w:cs="Arial"/>
          <w:bCs/>
          <w:sz w:val="20"/>
          <w:szCs w:val="20"/>
        </w:rPr>
      </w:pPr>
      <w:r w:rsidRPr="00B707A6">
        <w:rPr>
          <w:rFonts w:ascii="Arial" w:hAnsi="Arial" w:cs="Arial"/>
          <w:bCs/>
          <w:sz w:val="20"/>
          <w:szCs w:val="20"/>
        </w:rPr>
        <w:lastRenderedPageBreak/>
        <w:t>Ako strana osoba namjerava povremeno ili privremeno obavljati stručne geodetske poslove u Republici Hrvatskoj mora Državnoj geodetskoj upravi podnijeti zahtjev u pisanom obliku, odnosno elektroničkim putem ovjereno elektroničkim potpisom, koji mora sadržavati podatke o stručnom geodetskom poslu koji će se obavljati, predviđenom trajanju obavljanja posla i podatke o naručitelju za kojeg se posao obavlja.</w:t>
      </w:r>
    </w:p>
    <w:p w:rsidR="00B707A6" w:rsidRPr="00B707A6" w:rsidRDefault="00B707A6" w:rsidP="00B707A6">
      <w:pPr>
        <w:tabs>
          <w:tab w:val="num" w:pos="0"/>
        </w:tabs>
        <w:jc w:val="both"/>
        <w:rPr>
          <w:rFonts w:ascii="Arial" w:hAnsi="Arial" w:cs="Arial"/>
          <w:bCs/>
          <w:sz w:val="20"/>
          <w:szCs w:val="20"/>
        </w:rPr>
      </w:pPr>
    </w:p>
    <w:p w:rsidR="00B707A6" w:rsidRPr="00B707A6" w:rsidRDefault="00B707A6" w:rsidP="00B707A6">
      <w:pPr>
        <w:tabs>
          <w:tab w:val="num" w:pos="0"/>
        </w:tabs>
        <w:jc w:val="both"/>
        <w:rPr>
          <w:rFonts w:ascii="Arial" w:hAnsi="Arial" w:cs="Arial"/>
          <w:bCs/>
          <w:sz w:val="20"/>
          <w:szCs w:val="20"/>
        </w:rPr>
      </w:pPr>
      <w:r w:rsidRPr="00B707A6">
        <w:rPr>
          <w:rFonts w:ascii="Arial" w:hAnsi="Arial" w:cs="Arial"/>
          <w:bCs/>
          <w:sz w:val="20"/>
          <w:szCs w:val="20"/>
        </w:rPr>
        <w:t xml:space="preserve">Strana osoba mora prije obavljanja prvog posla za zaposlene osobe koje obavljaju stručne geodetske poslove u svojstvu odgovorne osobe (ovlašteni inženjer geodezije), stručnog suradnika ili suradnika, ishoditi rješenje komore o priznavanju inozemne stručne kvalifikacije. Po izvršnosti rješenja o priznavanju inozemne stručne kvalifikacije, a najkasnije u roku od 8 dana od dana izvršnosti, komora je dužna privremeno upisati osobu zaposlenu u stranoj osobi koja ima pravo obavljati stručne geodetske poslove u svojstvu odgovorne osobe, stručnog suradnika ili suradnika u Imenik ovlaštenog inženjera geodezije, odnosno u odgovarajuće evidencije komore. </w:t>
      </w:r>
    </w:p>
    <w:p w:rsidR="00B707A6" w:rsidRPr="00B707A6" w:rsidRDefault="00B707A6" w:rsidP="00B707A6">
      <w:pPr>
        <w:tabs>
          <w:tab w:val="num" w:pos="0"/>
        </w:tabs>
        <w:jc w:val="both"/>
        <w:rPr>
          <w:rFonts w:ascii="Arial" w:hAnsi="Arial" w:cs="Arial"/>
          <w:bCs/>
          <w:sz w:val="20"/>
          <w:szCs w:val="20"/>
        </w:rPr>
      </w:pPr>
    </w:p>
    <w:p w:rsidR="00B707A6" w:rsidRPr="00B707A6" w:rsidRDefault="00B707A6" w:rsidP="00B707A6">
      <w:pPr>
        <w:tabs>
          <w:tab w:val="num" w:pos="0"/>
        </w:tabs>
        <w:jc w:val="both"/>
        <w:rPr>
          <w:rFonts w:ascii="Arial" w:hAnsi="Arial" w:cs="Arial"/>
          <w:bCs/>
          <w:sz w:val="20"/>
          <w:szCs w:val="20"/>
        </w:rPr>
      </w:pPr>
      <w:r w:rsidRPr="00B707A6">
        <w:rPr>
          <w:rFonts w:ascii="Arial" w:hAnsi="Arial" w:cs="Arial"/>
          <w:bCs/>
          <w:sz w:val="20"/>
          <w:szCs w:val="20"/>
        </w:rPr>
        <w:t>Strana osoba, koja obavlja stručne geodetske poslove više od jedne godine dužna je podnijeti zahtjev za produljenje suglasnosti za obavljanje povremenih ili privremenih poslova Državnoj geodetskoj upravi i u njemu izvijestiti o mogućoj promjeni podataka. Ako Državna geodetska uprava pri odlučivanju o zahtjevu za produljenje suglasnosti, ustanovi da obavljanje stručnih geodetskih poslova ima prirodu trajnog obavljanja stručnih geodetskih poslova o istome će obavijesti komoru. Komora po obavijesti može zahtijevati provjeru stručne kvalifikacije ovlaštenog inženjera geodezije, odnosno stručnog suradnika ili suradnika, stalan upis u imenik ovlaštenih inženjera geodezije, odnosno evidencije komore i plaćanje svih obveza prema komori, koji se zahtijevaju pri trajnom obavljanju stručnih geodetskih poslova, uključujući i troškove upisa i plaćanje članarine.</w:t>
      </w:r>
    </w:p>
    <w:p w:rsidR="00B707A6" w:rsidRPr="00B707A6" w:rsidRDefault="00B707A6" w:rsidP="00B707A6">
      <w:pPr>
        <w:tabs>
          <w:tab w:val="num" w:pos="0"/>
        </w:tabs>
        <w:jc w:val="both"/>
        <w:rPr>
          <w:rFonts w:ascii="Arial" w:hAnsi="Arial" w:cs="Arial"/>
          <w:bCs/>
          <w:sz w:val="20"/>
          <w:szCs w:val="20"/>
        </w:rPr>
      </w:pPr>
    </w:p>
    <w:p w:rsidR="00B707A6" w:rsidRPr="00B707A6" w:rsidRDefault="00B707A6" w:rsidP="00B707A6">
      <w:pPr>
        <w:tabs>
          <w:tab w:val="num" w:pos="0"/>
        </w:tabs>
        <w:jc w:val="both"/>
        <w:rPr>
          <w:rFonts w:ascii="Arial" w:hAnsi="Arial" w:cs="Arial"/>
          <w:bCs/>
          <w:sz w:val="20"/>
          <w:szCs w:val="20"/>
        </w:rPr>
      </w:pPr>
      <w:r w:rsidRPr="00B707A6">
        <w:rPr>
          <w:rFonts w:ascii="Arial" w:hAnsi="Arial" w:cs="Arial"/>
          <w:bCs/>
          <w:sz w:val="20"/>
          <w:szCs w:val="20"/>
        </w:rPr>
        <w:t>Strana pravna osoba koja ne posjeduje ovlaštenje za trajno obavljanje stručnih geodetskih poslova u Republici Hrvatskoj, u slučaju dodjele ugovora, dužna je Naručitelju prije potpisa ugovora dostaviti dokaz o postupanju sukladno članku 17. Zakona o obavljanju geodetske djelatnosti (NN 152/08, 61/11 i 56/13).</w:t>
      </w:r>
    </w:p>
    <w:p w:rsidR="000A4A7B" w:rsidRDefault="000A4A7B" w:rsidP="00571912">
      <w:pPr>
        <w:pStyle w:val="Stil3"/>
        <w:spacing w:line="240" w:lineRule="auto"/>
        <w:outlineLvl w:val="2"/>
      </w:pPr>
      <w:bookmarkStart w:id="22" w:name="_Toc445716986"/>
    </w:p>
    <w:p w:rsidR="004A2EC3" w:rsidRPr="00821CBD" w:rsidRDefault="004A2EC3" w:rsidP="00571912">
      <w:pPr>
        <w:pStyle w:val="Stil3"/>
        <w:spacing w:line="240" w:lineRule="auto"/>
        <w:outlineLvl w:val="2"/>
        <w:rPr>
          <w:sz w:val="22"/>
          <w:szCs w:val="22"/>
        </w:rPr>
      </w:pPr>
      <w:r w:rsidRPr="00821CBD">
        <w:rPr>
          <w:sz w:val="22"/>
          <w:szCs w:val="22"/>
        </w:rPr>
        <w:t>4.2. Ekonomska i financijska sposobnost</w:t>
      </w:r>
    </w:p>
    <w:p w:rsidR="004A2EC3" w:rsidRPr="00821CBD" w:rsidRDefault="004A2EC3" w:rsidP="00571912">
      <w:pPr>
        <w:pStyle w:val="Stil3"/>
        <w:spacing w:line="240" w:lineRule="auto"/>
        <w:outlineLvl w:val="2"/>
        <w:rPr>
          <w:sz w:val="22"/>
          <w:szCs w:val="22"/>
        </w:rPr>
      </w:pPr>
    </w:p>
    <w:p w:rsidR="00D2056D" w:rsidRDefault="004A2EC3" w:rsidP="00571912">
      <w:pPr>
        <w:pStyle w:val="Stil3"/>
        <w:spacing w:line="240" w:lineRule="auto"/>
        <w:outlineLvl w:val="2"/>
        <w:rPr>
          <w:b w:val="0"/>
          <w:u w:val="none"/>
        </w:rPr>
      </w:pPr>
      <w:r w:rsidRPr="004A2EC3">
        <w:rPr>
          <w:u w:val="none"/>
        </w:rPr>
        <w:t>4.2.1.</w:t>
      </w:r>
      <w:r>
        <w:rPr>
          <w:b w:val="0"/>
          <w:u w:val="none"/>
        </w:rPr>
        <w:t xml:space="preserve">   </w:t>
      </w:r>
      <w:r w:rsidRPr="004A2EC3">
        <w:rPr>
          <w:b w:val="0"/>
          <w:u w:val="none"/>
        </w:rPr>
        <w:t>Gospodarski subjekt mora u postupku javne nabave dokazati</w:t>
      </w:r>
      <w:r>
        <w:rPr>
          <w:b w:val="0"/>
          <w:u w:val="none"/>
        </w:rPr>
        <w:t xml:space="preserve"> da je njegov ukupni godišnji promet u posljednje tri dostupne financijske godine zajedno jednak ili veći od procijenjene vrijednosti nabave.</w:t>
      </w:r>
    </w:p>
    <w:p w:rsidR="004A2EC3" w:rsidRDefault="004A2EC3" w:rsidP="004A2EC3">
      <w:pPr>
        <w:jc w:val="both"/>
        <w:rPr>
          <w:rFonts w:ascii="Arial" w:hAnsi="Arial" w:cs="Arial"/>
          <w:b/>
          <w:sz w:val="20"/>
          <w:szCs w:val="20"/>
          <w:lang w:eastAsia="en-US"/>
        </w:rPr>
      </w:pPr>
    </w:p>
    <w:p w:rsidR="004A2EC3" w:rsidRPr="00754AAF" w:rsidRDefault="004A2EC3" w:rsidP="004A2EC3">
      <w:pPr>
        <w:jc w:val="both"/>
        <w:rPr>
          <w:rFonts w:ascii="Arial" w:hAnsi="Arial" w:cs="Arial"/>
          <w:b/>
          <w:sz w:val="20"/>
          <w:szCs w:val="20"/>
          <w:lang w:eastAsia="en-US"/>
        </w:rPr>
      </w:pPr>
      <w:r w:rsidRPr="00754AAF">
        <w:rPr>
          <w:rFonts w:ascii="Arial" w:hAnsi="Arial" w:cs="Arial"/>
          <w:b/>
          <w:sz w:val="20"/>
          <w:szCs w:val="20"/>
          <w:lang w:eastAsia="en-US"/>
        </w:rPr>
        <w:t>Za potrebe utvr</w:t>
      </w:r>
      <w:r w:rsidR="0010696F">
        <w:rPr>
          <w:rFonts w:ascii="Arial" w:hAnsi="Arial" w:cs="Arial"/>
          <w:b/>
          <w:sz w:val="20"/>
          <w:szCs w:val="20"/>
          <w:lang w:eastAsia="en-US"/>
        </w:rPr>
        <w:t xml:space="preserve">đivanja okolnosti iz točke </w:t>
      </w:r>
      <w:r>
        <w:rPr>
          <w:rFonts w:ascii="Arial" w:hAnsi="Arial" w:cs="Arial"/>
          <w:b/>
          <w:sz w:val="20"/>
          <w:szCs w:val="20"/>
          <w:lang w:eastAsia="en-US"/>
        </w:rPr>
        <w:t xml:space="preserve"> </w:t>
      </w:r>
      <w:r w:rsidRPr="00754AAF">
        <w:rPr>
          <w:rFonts w:ascii="Arial" w:hAnsi="Arial" w:cs="Arial"/>
          <w:b/>
          <w:sz w:val="20"/>
          <w:szCs w:val="20"/>
          <w:lang w:eastAsia="en-US"/>
        </w:rPr>
        <w:t xml:space="preserve">4.2.1., gospodarski subjekt u ponudi dostavlja: </w:t>
      </w:r>
    </w:p>
    <w:p w:rsidR="004A2EC3" w:rsidRPr="00754AAF" w:rsidRDefault="004A2EC3" w:rsidP="004A2EC3">
      <w:pPr>
        <w:ind w:left="851"/>
        <w:jc w:val="both"/>
        <w:rPr>
          <w:rFonts w:ascii="Arial" w:hAnsi="Arial" w:cs="Arial"/>
          <w:b/>
          <w:sz w:val="20"/>
          <w:szCs w:val="20"/>
          <w:lang w:eastAsia="en-US"/>
        </w:rPr>
      </w:pPr>
      <w:r w:rsidRPr="00754AAF">
        <w:rPr>
          <w:rFonts w:ascii="Arial" w:hAnsi="Arial" w:cs="Arial"/>
          <w:b/>
          <w:sz w:val="20"/>
          <w:szCs w:val="20"/>
          <w:lang w:eastAsia="en-US"/>
        </w:rPr>
        <w:t xml:space="preserve">ispunjeni ESPD obrazac (Dio IV. Kriteriji za odabir, </w:t>
      </w:r>
      <w:r>
        <w:rPr>
          <w:rFonts w:ascii="Arial" w:hAnsi="Arial" w:cs="Arial"/>
          <w:b/>
          <w:sz w:val="20"/>
          <w:szCs w:val="20"/>
          <w:u w:val="single"/>
          <w:lang w:eastAsia="en-US"/>
        </w:rPr>
        <w:t>Odjeljak B: Ekonomska i financijska</w:t>
      </w:r>
      <w:r w:rsidRPr="00D2056D">
        <w:rPr>
          <w:rFonts w:ascii="Arial" w:hAnsi="Arial" w:cs="Arial"/>
          <w:b/>
          <w:sz w:val="20"/>
          <w:szCs w:val="20"/>
          <w:u w:val="single"/>
          <w:lang w:eastAsia="en-US"/>
        </w:rPr>
        <w:t xml:space="preserve"> </w:t>
      </w:r>
      <w:r>
        <w:rPr>
          <w:rFonts w:ascii="Arial" w:hAnsi="Arial" w:cs="Arial"/>
          <w:b/>
          <w:sz w:val="20"/>
          <w:szCs w:val="20"/>
          <w:u w:val="single"/>
          <w:lang w:eastAsia="en-US"/>
        </w:rPr>
        <w:t>sposobnost: točka 1a, ako je primjenjivo točka 3</w:t>
      </w:r>
      <w:r w:rsidRPr="00D2056D">
        <w:rPr>
          <w:rFonts w:ascii="Arial" w:hAnsi="Arial" w:cs="Arial"/>
          <w:b/>
          <w:sz w:val="20"/>
          <w:szCs w:val="20"/>
          <w:u w:val="single"/>
          <w:lang w:eastAsia="en-US"/>
        </w:rPr>
        <w:t>)</w:t>
      </w:r>
      <w:r w:rsidRPr="00754AAF">
        <w:rPr>
          <w:rFonts w:ascii="Arial" w:hAnsi="Arial" w:cs="Arial"/>
          <w:b/>
          <w:sz w:val="20"/>
          <w:szCs w:val="20"/>
          <w:lang w:eastAsia="en-US"/>
        </w:rPr>
        <w:t xml:space="preserve">. </w:t>
      </w:r>
    </w:p>
    <w:p w:rsidR="004A2EC3" w:rsidRPr="004A2EC3" w:rsidRDefault="004A2EC3" w:rsidP="00571912">
      <w:pPr>
        <w:pStyle w:val="Stil3"/>
        <w:spacing w:line="240" w:lineRule="auto"/>
        <w:outlineLvl w:val="2"/>
        <w:rPr>
          <w:b w:val="0"/>
          <w:u w:val="none"/>
        </w:rPr>
      </w:pPr>
    </w:p>
    <w:p w:rsidR="0010696F" w:rsidRPr="0010696F" w:rsidRDefault="0010696F" w:rsidP="0010696F">
      <w:pPr>
        <w:autoSpaceDE w:val="0"/>
        <w:autoSpaceDN w:val="0"/>
        <w:adjustRightInd w:val="0"/>
        <w:ind w:right="-1"/>
        <w:jc w:val="both"/>
        <w:rPr>
          <w:rFonts w:ascii="Arial" w:hAnsi="Arial" w:cs="Arial"/>
          <w:sz w:val="20"/>
          <w:szCs w:val="20"/>
        </w:rPr>
      </w:pPr>
      <w:r w:rsidRPr="0010696F">
        <w:rPr>
          <w:rFonts w:ascii="Arial" w:hAnsi="Arial" w:cs="Arial"/>
          <w:sz w:val="20"/>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10696F" w:rsidRDefault="0010696F" w:rsidP="0010696F">
      <w:pPr>
        <w:autoSpaceDE w:val="0"/>
        <w:autoSpaceDN w:val="0"/>
        <w:adjustRightInd w:val="0"/>
        <w:ind w:right="-1"/>
        <w:jc w:val="both"/>
        <w:rPr>
          <w:rFonts w:ascii="Arial" w:hAnsi="Arial" w:cs="Arial"/>
          <w:sz w:val="20"/>
          <w:szCs w:val="20"/>
        </w:rPr>
      </w:pPr>
      <w:r w:rsidRPr="0010696F">
        <w:rPr>
          <w:rFonts w:ascii="Arial" w:hAnsi="Arial" w:cs="Arial"/>
          <w:sz w:val="20"/>
          <w:szCs w:val="20"/>
        </w:rPr>
        <w:t>Ako se ne može obaviti provjera ili ishoditi potvrda sukladno gore navedenom stavku, Naručitelj može zahtijevati od gospodarskog subjekta da u primjerenom roku, ne kraćem od 5 dana, dostavi sve ili dio popratnih dokumenta ili dokaza.</w:t>
      </w:r>
    </w:p>
    <w:p w:rsidR="0010696F" w:rsidRDefault="0010696F" w:rsidP="0010696F">
      <w:pPr>
        <w:autoSpaceDE w:val="0"/>
        <w:autoSpaceDN w:val="0"/>
        <w:adjustRightInd w:val="0"/>
        <w:ind w:right="-1"/>
        <w:jc w:val="both"/>
        <w:rPr>
          <w:rFonts w:ascii="Arial" w:hAnsi="Arial" w:cs="Arial"/>
          <w:sz w:val="20"/>
          <w:szCs w:val="20"/>
        </w:rPr>
      </w:pPr>
    </w:p>
    <w:p w:rsidR="00821CBD" w:rsidRDefault="0010696F" w:rsidP="00821CBD">
      <w:pPr>
        <w:jc w:val="both"/>
        <w:rPr>
          <w:rFonts w:ascii="Arial" w:hAnsi="Arial" w:cs="Arial"/>
          <w:sz w:val="20"/>
          <w:szCs w:val="20"/>
          <w:lang w:eastAsia="en-US"/>
        </w:rPr>
      </w:pPr>
      <w:r w:rsidRPr="00754AAF">
        <w:rPr>
          <w:rFonts w:ascii="Arial" w:hAnsi="Arial" w:cs="Arial"/>
          <w:sz w:val="20"/>
          <w:szCs w:val="20"/>
          <w:lang w:eastAsia="en-US"/>
        </w:rPr>
        <w:t xml:space="preserve">Naručitelj može prije donošenja odluke u postupku javne nabave od ponuditelja koji je podnio </w:t>
      </w:r>
      <w:r w:rsidR="00B23A0F">
        <w:rPr>
          <w:rFonts w:ascii="Arial" w:hAnsi="Arial" w:cs="Arial"/>
          <w:sz w:val="20"/>
          <w:szCs w:val="20"/>
          <w:lang w:eastAsia="en-US"/>
        </w:rPr>
        <w:t xml:space="preserve">ekonomski </w:t>
      </w:r>
      <w:r w:rsidRPr="00754AAF">
        <w:rPr>
          <w:rFonts w:ascii="Arial" w:hAnsi="Arial" w:cs="Arial"/>
          <w:sz w:val="20"/>
          <w:szCs w:val="20"/>
          <w:lang w:eastAsia="en-US"/>
        </w:rPr>
        <w:t xml:space="preserve">najpovoljniju ponudu zatražiti da u primjerenom roku, ne kraćem od 5 dana, dostavi ažurirane popratne dokumente. </w:t>
      </w:r>
    </w:p>
    <w:p w:rsidR="00821CBD" w:rsidRDefault="00821CBD" w:rsidP="0010696F">
      <w:pPr>
        <w:tabs>
          <w:tab w:val="num" w:pos="0"/>
        </w:tabs>
        <w:jc w:val="both"/>
        <w:rPr>
          <w:rFonts w:ascii="Arial" w:hAnsi="Arial" w:cs="Arial"/>
          <w:b/>
          <w:sz w:val="20"/>
          <w:szCs w:val="20"/>
        </w:rPr>
      </w:pPr>
    </w:p>
    <w:p w:rsidR="0010696F" w:rsidRDefault="0010696F" w:rsidP="0010696F">
      <w:pPr>
        <w:tabs>
          <w:tab w:val="num" w:pos="0"/>
        </w:tabs>
        <w:jc w:val="both"/>
        <w:rPr>
          <w:rFonts w:ascii="Arial" w:hAnsi="Arial" w:cs="Arial"/>
          <w:b/>
          <w:sz w:val="20"/>
          <w:szCs w:val="20"/>
        </w:rPr>
      </w:pPr>
      <w:r w:rsidRPr="0010696F">
        <w:rPr>
          <w:rFonts w:ascii="Arial" w:hAnsi="Arial" w:cs="Arial"/>
          <w:b/>
          <w:sz w:val="20"/>
          <w:szCs w:val="20"/>
        </w:rPr>
        <w:t>Ekonomska i financijska sposo</w:t>
      </w:r>
      <w:r w:rsidR="008F01EE">
        <w:rPr>
          <w:rFonts w:ascii="Arial" w:hAnsi="Arial" w:cs="Arial"/>
          <w:b/>
          <w:sz w:val="20"/>
          <w:szCs w:val="20"/>
        </w:rPr>
        <w:t xml:space="preserve">bnost gospodarskog subjekta iz točke 4.1.2. </w:t>
      </w:r>
      <w:r w:rsidRPr="0010696F">
        <w:rPr>
          <w:rFonts w:ascii="Arial" w:hAnsi="Arial" w:cs="Arial"/>
          <w:b/>
          <w:sz w:val="20"/>
          <w:szCs w:val="20"/>
        </w:rPr>
        <w:t xml:space="preserve"> dokazuje se:</w:t>
      </w:r>
    </w:p>
    <w:p w:rsidR="0010696F" w:rsidRPr="009F29A9" w:rsidRDefault="0010696F" w:rsidP="0010696F">
      <w:pPr>
        <w:pStyle w:val="ListParagraph"/>
        <w:numPr>
          <w:ilvl w:val="0"/>
          <w:numId w:val="27"/>
        </w:numPr>
        <w:tabs>
          <w:tab w:val="num" w:pos="0"/>
        </w:tabs>
        <w:jc w:val="both"/>
        <w:rPr>
          <w:rFonts w:ascii="Arial" w:hAnsi="Arial" w:cs="Arial"/>
          <w:sz w:val="20"/>
          <w:szCs w:val="20"/>
        </w:rPr>
      </w:pPr>
      <w:r w:rsidRPr="009F29A9">
        <w:rPr>
          <w:rFonts w:ascii="Arial" w:hAnsi="Arial" w:cs="Arial"/>
          <w:sz w:val="20"/>
          <w:szCs w:val="20"/>
        </w:rPr>
        <w:t>izjavom o ukupnom prometu gospodarskog subjekta u tri posljednje dostupne financij</w:t>
      </w:r>
      <w:r w:rsidR="009F29A9" w:rsidRPr="009F29A9">
        <w:rPr>
          <w:rFonts w:ascii="Arial" w:hAnsi="Arial" w:cs="Arial"/>
          <w:sz w:val="20"/>
          <w:szCs w:val="20"/>
        </w:rPr>
        <w:t>s</w:t>
      </w:r>
      <w:r w:rsidRPr="009F29A9">
        <w:rPr>
          <w:rFonts w:ascii="Arial" w:hAnsi="Arial" w:cs="Arial"/>
          <w:sz w:val="20"/>
          <w:szCs w:val="20"/>
        </w:rPr>
        <w:t xml:space="preserve">ke godine, ovisno o datumu osnivanja ili početka obavljanja djelatnosti gospodarskog subjekta, ako je informacija o </w:t>
      </w:r>
      <w:r w:rsidR="009F29A9" w:rsidRPr="009F29A9">
        <w:rPr>
          <w:rFonts w:ascii="Arial" w:hAnsi="Arial" w:cs="Arial"/>
          <w:sz w:val="20"/>
          <w:szCs w:val="20"/>
        </w:rPr>
        <w:t>tim prometima dostupna</w:t>
      </w:r>
    </w:p>
    <w:p w:rsidR="0010696F" w:rsidRPr="009F29A9" w:rsidRDefault="009F29A9" w:rsidP="0010696F">
      <w:pPr>
        <w:autoSpaceDE w:val="0"/>
        <w:autoSpaceDN w:val="0"/>
        <w:adjustRightInd w:val="0"/>
        <w:ind w:right="-1"/>
        <w:jc w:val="both"/>
        <w:rPr>
          <w:rFonts w:ascii="Arial" w:hAnsi="Arial" w:cs="Arial"/>
          <w:sz w:val="20"/>
          <w:szCs w:val="20"/>
        </w:rPr>
      </w:pPr>
      <w:r w:rsidRPr="009F29A9">
        <w:rPr>
          <w:rFonts w:ascii="Arial" w:hAnsi="Arial" w:cs="Arial"/>
          <w:sz w:val="20"/>
          <w:szCs w:val="20"/>
        </w:rPr>
        <w:t>Ako gospodarski subjekt iz opravdanog razloga nije u mogućnosti predočiti dokumente i dokaze o ekonomski i financijskoj sposobnosti koje Naručitelj zahtijeva, on može dokazati svoju ekonomsku i financijsku sposobnost bilo kojim drugim prikladnim dokumentom</w:t>
      </w:r>
    </w:p>
    <w:p w:rsidR="00D2056D" w:rsidRDefault="00D2056D" w:rsidP="00571912">
      <w:pPr>
        <w:pStyle w:val="Stil3"/>
        <w:spacing w:line="240" w:lineRule="auto"/>
        <w:outlineLvl w:val="2"/>
      </w:pPr>
    </w:p>
    <w:p w:rsidR="009F29A9" w:rsidRDefault="009F29A9" w:rsidP="00571912">
      <w:pPr>
        <w:pStyle w:val="Stil3"/>
        <w:spacing w:line="240" w:lineRule="auto"/>
        <w:outlineLvl w:val="2"/>
      </w:pPr>
    </w:p>
    <w:p w:rsidR="00F971A7" w:rsidRPr="00821CBD" w:rsidRDefault="009F29A9" w:rsidP="00571912">
      <w:pPr>
        <w:pStyle w:val="Stil3"/>
        <w:spacing w:line="240" w:lineRule="auto"/>
        <w:outlineLvl w:val="2"/>
        <w:rPr>
          <w:sz w:val="22"/>
          <w:szCs w:val="22"/>
        </w:rPr>
      </w:pPr>
      <w:r w:rsidRPr="00821CBD">
        <w:rPr>
          <w:sz w:val="22"/>
          <w:szCs w:val="22"/>
        </w:rPr>
        <w:lastRenderedPageBreak/>
        <w:t>4.3</w:t>
      </w:r>
      <w:r w:rsidR="000740F7" w:rsidRPr="00821CBD">
        <w:rPr>
          <w:sz w:val="22"/>
          <w:szCs w:val="22"/>
        </w:rPr>
        <w:t>.</w:t>
      </w:r>
      <w:r w:rsidR="00502CD3" w:rsidRPr="00821CBD">
        <w:rPr>
          <w:sz w:val="22"/>
          <w:szCs w:val="22"/>
        </w:rPr>
        <w:t xml:space="preserve"> T</w:t>
      </w:r>
      <w:r w:rsidR="000740F7" w:rsidRPr="00821CBD">
        <w:rPr>
          <w:sz w:val="22"/>
          <w:szCs w:val="22"/>
        </w:rPr>
        <w:t>ehni</w:t>
      </w:r>
      <w:r w:rsidR="000740F7" w:rsidRPr="00821CBD">
        <w:rPr>
          <w:spacing w:val="-3"/>
          <w:sz w:val="22"/>
          <w:szCs w:val="22"/>
        </w:rPr>
        <w:t>č</w:t>
      </w:r>
      <w:r w:rsidR="00502CD3" w:rsidRPr="00821CBD">
        <w:rPr>
          <w:sz w:val="22"/>
          <w:szCs w:val="22"/>
        </w:rPr>
        <w:t>ka</w:t>
      </w:r>
      <w:r w:rsidR="000740F7" w:rsidRPr="00821CBD">
        <w:rPr>
          <w:sz w:val="22"/>
          <w:szCs w:val="22"/>
        </w:rPr>
        <w:t xml:space="preserve"> i str</w:t>
      </w:r>
      <w:r w:rsidR="000740F7" w:rsidRPr="00821CBD">
        <w:rPr>
          <w:spacing w:val="-1"/>
          <w:sz w:val="22"/>
          <w:szCs w:val="22"/>
        </w:rPr>
        <w:t>u</w:t>
      </w:r>
      <w:r w:rsidR="000740F7" w:rsidRPr="00821CBD">
        <w:rPr>
          <w:sz w:val="22"/>
          <w:szCs w:val="22"/>
        </w:rPr>
        <w:t>č</w:t>
      </w:r>
      <w:r w:rsidR="000740F7" w:rsidRPr="00821CBD">
        <w:rPr>
          <w:spacing w:val="-2"/>
          <w:sz w:val="22"/>
          <w:szCs w:val="22"/>
        </w:rPr>
        <w:t>n</w:t>
      </w:r>
      <w:r w:rsidR="00502CD3" w:rsidRPr="00821CBD">
        <w:rPr>
          <w:sz w:val="22"/>
          <w:szCs w:val="22"/>
        </w:rPr>
        <w:t>a</w:t>
      </w:r>
      <w:r w:rsidR="000740F7" w:rsidRPr="00821CBD">
        <w:rPr>
          <w:sz w:val="22"/>
          <w:szCs w:val="22"/>
        </w:rPr>
        <w:t xml:space="preserve"> s</w:t>
      </w:r>
      <w:r w:rsidR="000740F7" w:rsidRPr="00821CBD">
        <w:rPr>
          <w:spacing w:val="-2"/>
          <w:sz w:val="22"/>
          <w:szCs w:val="22"/>
        </w:rPr>
        <w:t>p</w:t>
      </w:r>
      <w:r w:rsidR="000740F7" w:rsidRPr="00821CBD">
        <w:rPr>
          <w:sz w:val="22"/>
          <w:szCs w:val="22"/>
        </w:rPr>
        <w:t>osob</w:t>
      </w:r>
      <w:r w:rsidR="000740F7" w:rsidRPr="00821CBD">
        <w:rPr>
          <w:spacing w:val="-1"/>
          <w:sz w:val="22"/>
          <w:szCs w:val="22"/>
        </w:rPr>
        <w:t>n</w:t>
      </w:r>
      <w:r w:rsidR="000740F7" w:rsidRPr="00821CBD">
        <w:rPr>
          <w:sz w:val="22"/>
          <w:szCs w:val="22"/>
        </w:rPr>
        <w:t>osti</w:t>
      </w:r>
      <w:r w:rsidR="00502CD3" w:rsidRPr="00821CBD">
        <w:rPr>
          <w:sz w:val="22"/>
          <w:szCs w:val="22"/>
        </w:rPr>
        <w:t xml:space="preserve"> </w:t>
      </w:r>
      <w:bookmarkEnd w:id="22"/>
    </w:p>
    <w:p w:rsidR="004D5CBB" w:rsidRDefault="004D5CBB" w:rsidP="00754AAF">
      <w:pPr>
        <w:jc w:val="both"/>
        <w:rPr>
          <w:rFonts w:ascii="Arial" w:hAnsi="Arial" w:cs="Arial"/>
          <w:b/>
          <w:sz w:val="20"/>
          <w:szCs w:val="20"/>
          <w:lang w:eastAsia="en-US"/>
        </w:rPr>
      </w:pPr>
    </w:p>
    <w:p w:rsidR="00984FEA" w:rsidRDefault="009F29A9" w:rsidP="00754AAF">
      <w:pPr>
        <w:jc w:val="both"/>
        <w:rPr>
          <w:rFonts w:ascii="Arial" w:hAnsi="Arial" w:cs="Arial"/>
          <w:sz w:val="20"/>
          <w:szCs w:val="20"/>
          <w:lang w:eastAsia="en-US"/>
        </w:rPr>
      </w:pPr>
      <w:r>
        <w:rPr>
          <w:rFonts w:ascii="Arial" w:hAnsi="Arial" w:cs="Arial"/>
          <w:b/>
          <w:sz w:val="20"/>
          <w:szCs w:val="20"/>
          <w:lang w:eastAsia="en-US"/>
        </w:rPr>
        <w:t>4.3</w:t>
      </w:r>
      <w:r w:rsidR="00754AAF" w:rsidRPr="00754AAF">
        <w:rPr>
          <w:rFonts w:ascii="Arial" w:hAnsi="Arial" w:cs="Arial"/>
          <w:b/>
          <w:sz w:val="20"/>
          <w:szCs w:val="20"/>
          <w:lang w:eastAsia="en-US"/>
        </w:rPr>
        <w:t>.1.</w:t>
      </w:r>
      <w:r w:rsidR="00754AAF" w:rsidRPr="00754AAF">
        <w:rPr>
          <w:rFonts w:ascii="Arial" w:hAnsi="Arial" w:cs="Arial"/>
          <w:sz w:val="20"/>
          <w:szCs w:val="20"/>
          <w:lang w:eastAsia="en-US"/>
        </w:rPr>
        <w:t xml:space="preserve"> </w:t>
      </w:r>
      <w:r w:rsidR="00266F6F">
        <w:rPr>
          <w:rFonts w:ascii="Arial" w:hAnsi="Arial" w:cs="Arial"/>
          <w:sz w:val="20"/>
          <w:szCs w:val="20"/>
          <w:lang w:eastAsia="en-US"/>
        </w:rPr>
        <w:t xml:space="preserve"> </w:t>
      </w:r>
      <w:r w:rsidR="00784C0C">
        <w:rPr>
          <w:rFonts w:ascii="Arial" w:hAnsi="Arial" w:cs="Arial"/>
          <w:sz w:val="20"/>
          <w:szCs w:val="20"/>
          <w:lang w:eastAsia="en-US"/>
        </w:rPr>
        <w:t>Gospodarski subjekt</w:t>
      </w:r>
      <w:r w:rsidR="00B070E4">
        <w:rPr>
          <w:rFonts w:ascii="Arial" w:hAnsi="Arial" w:cs="Arial"/>
          <w:sz w:val="20"/>
          <w:szCs w:val="20"/>
          <w:lang w:eastAsia="en-US"/>
        </w:rPr>
        <w:t xml:space="preserve"> mora </w:t>
      </w:r>
      <w:r w:rsidR="004A2EC3">
        <w:rPr>
          <w:rFonts w:ascii="Arial" w:hAnsi="Arial" w:cs="Arial"/>
          <w:sz w:val="20"/>
          <w:szCs w:val="20"/>
          <w:lang w:eastAsia="en-US"/>
        </w:rPr>
        <w:t xml:space="preserve">u postupku javne nabave </w:t>
      </w:r>
      <w:r w:rsidR="00B070E4">
        <w:rPr>
          <w:rFonts w:ascii="Arial" w:hAnsi="Arial" w:cs="Arial"/>
          <w:sz w:val="20"/>
          <w:szCs w:val="20"/>
          <w:lang w:eastAsia="en-US"/>
        </w:rPr>
        <w:t xml:space="preserve">dokazati </w:t>
      </w:r>
      <w:r w:rsidR="00984FEA">
        <w:rPr>
          <w:rFonts w:ascii="Arial" w:hAnsi="Arial" w:cs="Arial"/>
          <w:sz w:val="20"/>
          <w:szCs w:val="20"/>
          <w:lang w:eastAsia="en-US"/>
        </w:rPr>
        <w:t>da je u godini u kojoj je započeo postupak javne nabave i tijekom 5 godina koje prethode toj godini izvršio radove iste ili slične predmetu nabave s tim da mora dokazati da je izvršio minimalno jedan (1)  ugovor isti ili slični predmetu nabave</w:t>
      </w:r>
      <w:r w:rsidR="004D5CBB">
        <w:rPr>
          <w:rFonts w:ascii="Arial" w:hAnsi="Arial" w:cs="Arial"/>
          <w:sz w:val="20"/>
          <w:szCs w:val="20"/>
          <w:lang w:eastAsia="en-US"/>
        </w:rPr>
        <w:t>,</w:t>
      </w:r>
      <w:r w:rsidR="00984FEA">
        <w:rPr>
          <w:rFonts w:ascii="Arial" w:hAnsi="Arial" w:cs="Arial"/>
          <w:sz w:val="20"/>
          <w:szCs w:val="20"/>
          <w:lang w:eastAsia="en-US"/>
        </w:rPr>
        <w:t xml:space="preserve"> minimalne vrijednosti 5.000.000,00 kuna.</w:t>
      </w:r>
    </w:p>
    <w:p w:rsidR="00754AAF" w:rsidRPr="00754AAF" w:rsidRDefault="00754AAF" w:rsidP="00754AAF">
      <w:pPr>
        <w:jc w:val="both"/>
        <w:rPr>
          <w:rFonts w:ascii="Arial" w:hAnsi="Arial" w:cs="Arial"/>
          <w:sz w:val="20"/>
          <w:szCs w:val="20"/>
          <w:lang w:eastAsia="en-US"/>
        </w:rPr>
      </w:pPr>
    </w:p>
    <w:p w:rsidR="00754AAF" w:rsidRPr="00754AAF" w:rsidRDefault="00754AAF" w:rsidP="00754AAF">
      <w:pPr>
        <w:jc w:val="both"/>
        <w:rPr>
          <w:rFonts w:ascii="Arial" w:hAnsi="Arial" w:cs="Arial"/>
          <w:b/>
          <w:sz w:val="20"/>
          <w:szCs w:val="20"/>
          <w:lang w:eastAsia="en-US"/>
        </w:rPr>
      </w:pPr>
      <w:r w:rsidRPr="00754AAF">
        <w:rPr>
          <w:rFonts w:ascii="Arial" w:hAnsi="Arial" w:cs="Arial"/>
          <w:b/>
          <w:sz w:val="20"/>
          <w:szCs w:val="20"/>
          <w:lang w:eastAsia="en-US"/>
        </w:rPr>
        <w:t>Za potrebe utvr</w:t>
      </w:r>
      <w:r w:rsidR="009F29A9">
        <w:rPr>
          <w:rFonts w:ascii="Arial" w:hAnsi="Arial" w:cs="Arial"/>
          <w:b/>
          <w:sz w:val="20"/>
          <w:szCs w:val="20"/>
          <w:lang w:eastAsia="en-US"/>
        </w:rPr>
        <w:t>đivanja okolnosti iz točke</w:t>
      </w:r>
      <w:r>
        <w:rPr>
          <w:rFonts w:ascii="Arial" w:hAnsi="Arial" w:cs="Arial"/>
          <w:b/>
          <w:sz w:val="20"/>
          <w:szCs w:val="20"/>
          <w:lang w:eastAsia="en-US"/>
        </w:rPr>
        <w:t xml:space="preserve"> </w:t>
      </w:r>
      <w:r w:rsidRPr="00754AAF">
        <w:rPr>
          <w:rFonts w:ascii="Arial" w:hAnsi="Arial" w:cs="Arial"/>
          <w:b/>
          <w:sz w:val="20"/>
          <w:szCs w:val="20"/>
          <w:lang w:eastAsia="en-US"/>
        </w:rPr>
        <w:t xml:space="preserve">4.2.1., gospodarski subjekt u ponudi dostavlja: </w:t>
      </w:r>
    </w:p>
    <w:p w:rsidR="00754AAF" w:rsidRPr="00754AAF" w:rsidRDefault="00754AAF" w:rsidP="006939AC">
      <w:pPr>
        <w:ind w:left="851"/>
        <w:jc w:val="both"/>
        <w:rPr>
          <w:rFonts w:ascii="Arial" w:hAnsi="Arial" w:cs="Arial"/>
          <w:b/>
          <w:sz w:val="20"/>
          <w:szCs w:val="20"/>
          <w:lang w:eastAsia="en-US"/>
        </w:rPr>
      </w:pPr>
      <w:r w:rsidRPr="00754AAF">
        <w:rPr>
          <w:rFonts w:ascii="Arial" w:hAnsi="Arial" w:cs="Arial"/>
          <w:b/>
          <w:sz w:val="20"/>
          <w:szCs w:val="20"/>
          <w:lang w:eastAsia="en-US"/>
        </w:rPr>
        <w:t xml:space="preserve">ispunjeni ESPD obrazac (Dio IV. Kriteriji za odabir, </w:t>
      </w:r>
      <w:r w:rsidRPr="00D2056D">
        <w:rPr>
          <w:rFonts w:ascii="Arial" w:hAnsi="Arial" w:cs="Arial"/>
          <w:b/>
          <w:sz w:val="20"/>
          <w:szCs w:val="20"/>
          <w:u w:val="single"/>
          <w:lang w:eastAsia="en-US"/>
        </w:rPr>
        <w:t xml:space="preserve">Odjeljak C: Tehnička i stručna </w:t>
      </w:r>
      <w:r w:rsidR="006939AC" w:rsidRPr="00D2056D">
        <w:rPr>
          <w:rFonts w:ascii="Arial" w:hAnsi="Arial" w:cs="Arial"/>
          <w:b/>
          <w:sz w:val="20"/>
          <w:szCs w:val="20"/>
          <w:u w:val="single"/>
          <w:lang w:eastAsia="en-US"/>
        </w:rPr>
        <w:t xml:space="preserve">    </w:t>
      </w:r>
      <w:r w:rsidRPr="00D2056D">
        <w:rPr>
          <w:rFonts w:ascii="Arial" w:hAnsi="Arial" w:cs="Arial"/>
          <w:b/>
          <w:sz w:val="20"/>
          <w:szCs w:val="20"/>
          <w:u w:val="single"/>
          <w:lang w:eastAsia="en-US"/>
        </w:rPr>
        <w:t>sposobnost: točka 1a i točka 10)</w:t>
      </w:r>
      <w:r w:rsidRPr="00754AAF">
        <w:rPr>
          <w:rFonts w:ascii="Arial" w:hAnsi="Arial" w:cs="Arial"/>
          <w:b/>
          <w:sz w:val="20"/>
          <w:szCs w:val="20"/>
          <w:lang w:eastAsia="en-US"/>
        </w:rPr>
        <w:t xml:space="preserve">. </w:t>
      </w:r>
    </w:p>
    <w:p w:rsidR="00754AAF" w:rsidRPr="00754AAF" w:rsidRDefault="00754AAF" w:rsidP="00754AAF">
      <w:pPr>
        <w:jc w:val="both"/>
        <w:rPr>
          <w:rFonts w:ascii="Arial" w:hAnsi="Arial" w:cs="Arial"/>
          <w:sz w:val="20"/>
          <w:szCs w:val="20"/>
          <w:lang w:eastAsia="en-US"/>
        </w:rPr>
      </w:pPr>
    </w:p>
    <w:p w:rsidR="00754AAF" w:rsidRPr="00754AAF" w:rsidRDefault="00754AAF" w:rsidP="00754AAF">
      <w:pPr>
        <w:jc w:val="both"/>
        <w:rPr>
          <w:rFonts w:ascii="Arial" w:hAnsi="Arial" w:cs="Arial"/>
          <w:sz w:val="20"/>
          <w:szCs w:val="20"/>
          <w:lang w:eastAsia="en-US"/>
        </w:rPr>
      </w:pPr>
      <w:r w:rsidRPr="00754AAF">
        <w:rPr>
          <w:rFonts w:ascii="Arial" w:hAnsi="Arial" w:cs="Arial"/>
          <w:sz w:val="20"/>
          <w:szCs w:val="20"/>
          <w:lang w:eastAsia="en-US"/>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754AAF" w:rsidRPr="00754AAF" w:rsidRDefault="00754AAF" w:rsidP="00754AAF">
      <w:pPr>
        <w:jc w:val="both"/>
        <w:rPr>
          <w:rFonts w:ascii="Arial" w:hAnsi="Arial" w:cs="Arial"/>
          <w:sz w:val="20"/>
          <w:szCs w:val="20"/>
          <w:lang w:eastAsia="en-US"/>
        </w:rPr>
      </w:pPr>
      <w:r w:rsidRPr="00754AAF">
        <w:rPr>
          <w:rFonts w:ascii="Arial" w:hAnsi="Arial" w:cs="Arial"/>
          <w:sz w:val="20"/>
          <w:szCs w:val="20"/>
          <w:lang w:eastAsia="en-US"/>
        </w:rPr>
        <w:t>Ako se ne može obaviti provjera ili ishoditi potvrda sukladno gore navedenom stavku, Naručitelj može zahtijevati od gospodarskog subjekta da u primjerenom roku, ne kraćem od 5 dana, dostavi sve ili dio popratnih dokumenta ili dokaza.</w:t>
      </w:r>
    </w:p>
    <w:p w:rsidR="00754AAF" w:rsidRPr="00754AAF" w:rsidRDefault="00754AAF" w:rsidP="00754AAF">
      <w:pPr>
        <w:jc w:val="both"/>
        <w:rPr>
          <w:rFonts w:ascii="Arial" w:hAnsi="Arial" w:cs="Arial"/>
          <w:sz w:val="20"/>
          <w:szCs w:val="20"/>
          <w:lang w:eastAsia="en-US"/>
        </w:rPr>
      </w:pPr>
    </w:p>
    <w:p w:rsidR="00754AAF" w:rsidRPr="00754AAF" w:rsidRDefault="00754AAF" w:rsidP="00754AAF">
      <w:pPr>
        <w:jc w:val="both"/>
        <w:rPr>
          <w:rFonts w:ascii="Arial" w:hAnsi="Arial" w:cs="Arial"/>
          <w:sz w:val="20"/>
          <w:szCs w:val="20"/>
          <w:lang w:eastAsia="en-US"/>
        </w:rPr>
      </w:pPr>
      <w:r w:rsidRPr="00754AAF">
        <w:rPr>
          <w:rFonts w:ascii="Arial" w:hAnsi="Arial" w:cs="Arial"/>
          <w:sz w:val="20"/>
          <w:szCs w:val="20"/>
          <w:lang w:eastAsia="en-US"/>
        </w:rPr>
        <w:t xml:space="preserve">Naručitelj može prije donošenja odluke u postupku javne nabave od ponuditelja koji je podnio </w:t>
      </w:r>
      <w:r w:rsidR="007E7EF5">
        <w:rPr>
          <w:rFonts w:ascii="Arial" w:hAnsi="Arial" w:cs="Arial"/>
          <w:sz w:val="20"/>
          <w:szCs w:val="20"/>
          <w:lang w:eastAsia="en-US"/>
        </w:rPr>
        <w:t xml:space="preserve">ekonomski </w:t>
      </w:r>
      <w:r w:rsidRPr="00754AAF">
        <w:rPr>
          <w:rFonts w:ascii="Arial" w:hAnsi="Arial" w:cs="Arial"/>
          <w:sz w:val="20"/>
          <w:szCs w:val="20"/>
          <w:lang w:eastAsia="en-US"/>
        </w:rPr>
        <w:t xml:space="preserve">najpovoljniju ponudu zatražiti da u primjerenom roku, ne kraćem od 5 dana, dostavi ažurirane popratne dokumente. </w:t>
      </w:r>
    </w:p>
    <w:p w:rsidR="00754AAF" w:rsidRPr="00754AAF" w:rsidRDefault="00754AAF" w:rsidP="00754AAF">
      <w:pPr>
        <w:jc w:val="both"/>
        <w:rPr>
          <w:rFonts w:ascii="Arial" w:hAnsi="Arial" w:cs="Arial"/>
          <w:sz w:val="20"/>
          <w:szCs w:val="20"/>
          <w:lang w:eastAsia="en-US"/>
        </w:rPr>
      </w:pPr>
    </w:p>
    <w:p w:rsidR="00754AAF" w:rsidRPr="004471EE" w:rsidRDefault="00754AAF" w:rsidP="00754AAF">
      <w:pPr>
        <w:jc w:val="both"/>
        <w:rPr>
          <w:rFonts w:ascii="Arial" w:hAnsi="Arial" w:cs="Arial"/>
          <w:b/>
          <w:sz w:val="20"/>
          <w:szCs w:val="20"/>
          <w:lang w:eastAsia="en-US"/>
        </w:rPr>
      </w:pPr>
      <w:r w:rsidRPr="004471EE">
        <w:rPr>
          <w:rFonts w:ascii="Arial" w:hAnsi="Arial" w:cs="Arial"/>
          <w:b/>
          <w:sz w:val="20"/>
          <w:szCs w:val="20"/>
          <w:lang w:eastAsia="en-US"/>
        </w:rPr>
        <w:t>Tehnička i stručna sposobnost gospodars</w:t>
      </w:r>
      <w:r w:rsidR="009F29A9" w:rsidRPr="004471EE">
        <w:rPr>
          <w:rFonts w:ascii="Arial" w:hAnsi="Arial" w:cs="Arial"/>
          <w:b/>
          <w:sz w:val="20"/>
          <w:szCs w:val="20"/>
          <w:lang w:eastAsia="en-US"/>
        </w:rPr>
        <w:t xml:space="preserve">kog subjekta iz točke </w:t>
      </w:r>
      <w:r w:rsidR="006939AC" w:rsidRPr="004471EE">
        <w:rPr>
          <w:rFonts w:ascii="Arial" w:hAnsi="Arial" w:cs="Arial"/>
          <w:b/>
          <w:sz w:val="20"/>
          <w:szCs w:val="20"/>
          <w:lang w:eastAsia="en-US"/>
        </w:rPr>
        <w:t xml:space="preserve"> </w:t>
      </w:r>
      <w:r w:rsidR="009F29A9" w:rsidRPr="004471EE">
        <w:rPr>
          <w:rFonts w:ascii="Arial" w:hAnsi="Arial" w:cs="Arial"/>
          <w:b/>
          <w:sz w:val="20"/>
          <w:szCs w:val="20"/>
          <w:lang w:eastAsia="en-US"/>
        </w:rPr>
        <w:t>4.3</w:t>
      </w:r>
      <w:r w:rsidR="004471EE">
        <w:rPr>
          <w:rFonts w:ascii="Arial" w:hAnsi="Arial" w:cs="Arial"/>
          <w:b/>
          <w:sz w:val="20"/>
          <w:szCs w:val="20"/>
          <w:lang w:eastAsia="en-US"/>
        </w:rPr>
        <w:t xml:space="preserve">.1. </w:t>
      </w:r>
      <w:r w:rsidRPr="004471EE">
        <w:rPr>
          <w:rFonts w:ascii="Arial" w:hAnsi="Arial" w:cs="Arial"/>
          <w:b/>
          <w:sz w:val="20"/>
          <w:szCs w:val="20"/>
          <w:lang w:eastAsia="en-US"/>
        </w:rPr>
        <w:t xml:space="preserve"> dokazuje</w:t>
      </w:r>
      <w:r w:rsidR="004471EE">
        <w:rPr>
          <w:rFonts w:ascii="Arial" w:hAnsi="Arial" w:cs="Arial"/>
          <w:b/>
          <w:sz w:val="20"/>
          <w:szCs w:val="20"/>
          <w:lang w:eastAsia="en-US"/>
        </w:rPr>
        <w:t xml:space="preserve"> se</w:t>
      </w:r>
      <w:r w:rsidRPr="004471EE">
        <w:rPr>
          <w:rFonts w:ascii="Arial" w:hAnsi="Arial" w:cs="Arial"/>
          <w:b/>
          <w:sz w:val="20"/>
          <w:szCs w:val="20"/>
          <w:lang w:eastAsia="en-US"/>
        </w:rPr>
        <w:t>:</w:t>
      </w:r>
    </w:p>
    <w:p w:rsidR="00784C0C" w:rsidRDefault="005A1BD2" w:rsidP="00754AAF">
      <w:pPr>
        <w:jc w:val="both"/>
        <w:rPr>
          <w:rFonts w:ascii="Arial" w:hAnsi="Arial" w:cs="Arial"/>
          <w:sz w:val="20"/>
          <w:szCs w:val="20"/>
          <w:lang w:eastAsia="en-US"/>
        </w:rPr>
      </w:pPr>
      <w:r>
        <w:rPr>
          <w:rFonts w:ascii="Arial" w:hAnsi="Arial" w:cs="Arial"/>
          <w:sz w:val="20"/>
          <w:szCs w:val="20"/>
          <w:lang w:eastAsia="en-US"/>
        </w:rPr>
        <w:t>-</w:t>
      </w:r>
      <w:r>
        <w:rPr>
          <w:rFonts w:ascii="Arial" w:hAnsi="Arial" w:cs="Arial"/>
          <w:sz w:val="20"/>
          <w:szCs w:val="20"/>
          <w:lang w:eastAsia="en-US"/>
        </w:rPr>
        <w:tab/>
        <w:t>popisom radova izvršenih</w:t>
      </w:r>
      <w:r w:rsidR="00754AAF" w:rsidRPr="00754AAF">
        <w:rPr>
          <w:rFonts w:ascii="Arial" w:hAnsi="Arial" w:cs="Arial"/>
          <w:sz w:val="20"/>
          <w:szCs w:val="20"/>
          <w:lang w:eastAsia="en-US"/>
        </w:rPr>
        <w:t xml:space="preserve"> u godini u kojoj je započeo postupak javne nabave i tijekom </w:t>
      </w:r>
      <w:r>
        <w:rPr>
          <w:rFonts w:ascii="Arial" w:hAnsi="Arial" w:cs="Arial"/>
          <w:sz w:val="20"/>
          <w:szCs w:val="20"/>
          <w:lang w:eastAsia="en-US"/>
        </w:rPr>
        <w:t>pet (</w:t>
      </w:r>
      <w:r w:rsidR="00754AAF" w:rsidRPr="00754AAF">
        <w:rPr>
          <w:rFonts w:ascii="Arial" w:hAnsi="Arial" w:cs="Arial"/>
          <w:sz w:val="20"/>
          <w:szCs w:val="20"/>
          <w:lang w:eastAsia="en-US"/>
        </w:rPr>
        <w:t>5</w:t>
      </w:r>
      <w:r>
        <w:rPr>
          <w:rFonts w:ascii="Arial" w:hAnsi="Arial" w:cs="Arial"/>
          <w:sz w:val="20"/>
          <w:szCs w:val="20"/>
          <w:lang w:eastAsia="en-US"/>
        </w:rPr>
        <w:t>)</w:t>
      </w:r>
      <w:r w:rsidR="00754AAF" w:rsidRPr="00754AAF">
        <w:rPr>
          <w:rFonts w:ascii="Arial" w:hAnsi="Arial" w:cs="Arial"/>
          <w:sz w:val="20"/>
          <w:szCs w:val="20"/>
          <w:lang w:eastAsia="en-US"/>
        </w:rPr>
        <w:t xml:space="preserve"> godina koje prethode toj godini. </w:t>
      </w:r>
      <w:r w:rsidR="00784C0C">
        <w:rPr>
          <w:rFonts w:ascii="Arial" w:hAnsi="Arial" w:cs="Arial"/>
          <w:sz w:val="20"/>
          <w:szCs w:val="20"/>
          <w:lang w:eastAsia="en-US"/>
        </w:rPr>
        <w:t>Popis ugovora mora sadržavati vrijednost radova, godinu kada su izvedeni radovi, mjesto izvođenja radova i naziv druge ugovorne strane</w:t>
      </w:r>
    </w:p>
    <w:p w:rsidR="00754AAF" w:rsidRPr="00754AAF" w:rsidRDefault="00754AAF" w:rsidP="00754AAF">
      <w:pPr>
        <w:jc w:val="both"/>
        <w:rPr>
          <w:rFonts w:ascii="Arial" w:hAnsi="Arial" w:cs="Arial"/>
          <w:sz w:val="20"/>
          <w:szCs w:val="20"/>
          <w:lang w:eastAsia="en-US"/>
        </w:rPr>
      </w:pPr>
      <w:r w:rsidRPr="00754AAF">
        <w:rPr>
          <w:rFonts w:ascii="Arial" w:hAnsi="Arial" w:cs="Arial"/>
          <w:sz w:val="20"/>
          <w:szCs w:val="20"/>
          <w:lang w:eastAsia="en-US"/>
        </w:rPr>
        <w:t xml:space="preserve">Popis </w:t>
      </w:r>
      <w:r w:rsidR="00784C0C">
        <w:rPr>
          <w:rFonts w:ascii="Arial" w:hAnsi="Arial" w:cs="Arial"/>
          <w:sz w:val="20"/>
          <w:szCs w:val="20"/>
          <w:lang w:eastAsia="en-US"/>
        </w:rPr>
        <w:t xml:space="preserve">ugovora </w:t>
      </w:r>
      <w:r w:rsidRPr="00754AAF">
        <w:rPr>
          <w:rFonts w:ascii="Arial" w:hAnsi="Arial" w:cs="Arial"/>
          <w:sz w:val="20"/>
          <w:szCs w:val="20"/>
          <w:lang w:eastAsia="en-US"/>
        </w:rPr>
        <w:t>sadržava ili mu se prilažu potvrde druge ugovorne strane</w:t>
      </w:r>
      <w:r w:rsidR="005A1BD2">
        <w:rPr>
          <w:rFonts w:ascii="Arial" w:hAnsi="Arial" w:cs="Arial"/>
          <w:sz w:val="20"/>
          <w:szCs w:val="20"/>
          <w:lang w:eastAsia="en-US"/>
        </w:rPr>
        <w:t xml:space="preserve"> o urednom izvođenju i ishodu najvažnijih</w:t>
      </w:r>
      <w:r w:rsidRPr="00754AAF">
        <w:rPr>
          <w:rFonts w:ascii="Arial" w:hAnsi="Arial" w:cs="Arial"/>
          <w:sz w:val="20"/>
          <w:szCs w:val="20"/>
          <w:lang w:eastAsia="en-US"/>
        </w:rPr>
        <w:t xml:space="preserve"> radova</w:t>
      </w:r>
    </w:p>
    <w:p w:rsidR="00D2056D" w:rsidRPr="00D2056D" w:rsidRDefault="00D2056D" w:rsidP="00D2056D">
      <w:pPr>
        <w:jc w:val="both"/>
        <w:rPr>
          <w:rFonts w:ascii="Arial" w:hAnsi="Arial" w:cs="Arial"/>
          <w:sz w:val="20"/>
          <w:szCs w:val="20"/>
          <w:lang w:eastAsia="en-US"/>
        </w:rPr>
      </w:pPr>
      <w:r w:rsidRPr="00D2056D">
        <w:rPr>
          <w:rFonts w:ascii="Arial" w:hAnsi="Arial" w:cs="Arial"/>
          <w:sz w:val="20"/>
          <w:szCs w:val="20"/>
          <w:lang w:eastAsia="en-US"/>
        </w:rPr>
        <w:t>Potvrda treba sadržavati:</w:t>
      </w:r>
    </w:p>
    <w:p w:rsidR="00D2056D" w:rsidRPr="00D2056D" w:rsidRDefault="00D2056D" w:rsidP="00D2056D">
      <w:pPr>
        <w:jc w:val="both"/>
        <w:rPr>
          <w:rFonts w:ascii="Arial" w:hAnsi="Arial" w:cs="Arial"/>
          <w:sz w:val="20"/>
          <w:szCs w:val="20"/>
          <w:lang w:eastAsia="en-US"/>
        </w:rPr>
      </w:pPr>
      <w:r w:rsidRPr="00D2056D">
        <w:rPr>
          <w:rFonts w:ascii="Arial" w:hAnsi="Arial" w:cs="Arial"/>
          <w:sz w:val="20"/>
          <w:szCs w:val="20"/>
          <w:lang w:eastAsia="en-US"/>
        </w:rPr>
        <w:t>-</w:t>
      </w:r>
      <w:r w:rsidRPr="00D2056D">
        <w:rPr>
          <w:rFonts w:ascii="Arial" w:hAnsi="Arial" w:cs="Arial"/>
          <w:sz w:val="20"/>
          <w:szCs w:val="20"/>
          <w:lang w:eastAsia="en-US"/>
        </w:rPr>
        <w:tab/>
        <w:t>naziv investitora,</w:t>
      </w:r>
    </w:p>
    <w:p w:rsidR="00D2056D" w:rsidRPr="00D2056D" w:rsidRDefault="00D2056D" w:rsidP="00D2056D">
      <w:pPr>
        <w:jc w:val="both"/>
        <w:rPr>
          <w:rFonts w:ascii="Arial" w:hAnsi="Arial" w:cs="Arial"/>
          <w:sz w:val="20"/>
          <w:szCs w:val="20"/>
          <w:lang w:eastAsia="en-US"/>
        </w:rPr>
      </w:pPr>
      <w:r w:rsidRPr="00D2056D">
        <w:rPr>
          <w:rFonts w:ascii="Arial" w:hAnsi="Arial" w:cs="Arial"/>
          <w:sz w:val="20"/>
          <w:szCs w:val="20"/>
          <w:lang w:eastAsia="en-US"/>
        </w:rPr>
        <w:t>-</w:t>
      </w:r>
      <w:r w:rsidRPr="00D2056D">
        <w:rPr>
          <w:rFonts w:ascii="Arial" w:hAnsi="Arial" w:cs="Arial"/>
          <w:sz w:val="20"/>
          <w:szCs w:val="20"/>
          <w:lang w:eastAsia="en-US"/>
        </w:rPr>
        <w:tab/>
        <w:t>naziv izvođača,</w:t>
      </w:r>
    </w:p>
    <w:p w:rsidR="00D2056D" w:rsidRPr="00D2056D" w:rsidRDefault="00D2056D" w:rsidP="00D2056D">
      <w:pPr>
        <w:jc w:val="both"/>
        <w:rPr>
          <w:rFonts w:ascii="Arial" w:hAnsi="Arial" w:cs="Arial"/>
          <w:sz w:val="20"/>
          <w:szCs w:val="20"/>
          <w:lang w:eastAsia="en-US"/>
        </w:rPr>
      </w:pPr>
      <w:r w:rsidRPr="00D2056D">
        <w:rPr>
          <w:rFonts w:ascii="Arial" w:hAnsi="Arial" w:cs="Arial"/>
          <w:sz w:val="20"/>
          <w:szCs w:val="20"/>
          <w:lang w:eastAsia="en-US"/>
        </w:rPr>
        <w:t>-</w:t>
      </w:r>
      <w:r w:rsidRPr="00D2056D">
        <w:rPr>
          <w:rFonts w:ascii="Arial" w:hAnsi="Arial" w:cs="Arial"/>
          <w:sz w:val="20"/>
          <w:szCs w:val="20"/>
          <w:lang w:eastAsia="en-US"/>
        </w:rPr>
        <w:tab/>
        <w:t>predmet ugovora,</w:t>
      </w:r>
    </w:p>
    <w:p w:rsidR="00D2056D" w:rsidRPr="00D2056D" w:rsidRDefault="00D2056D" w:rsidP="00D2056D">
      <w:pPr>
        <w:jc w:val="both"/>
        <w:rPr>
          <w:rFonts w:ascii="Arial" w:hAnsi="Arial" w:cs="Arial"/>
          <w:sz w:val="20"/>
          <w:szCs w:val="20"/>
          <w:lang w:eastAsia="en-US"/>
        </w:rPr>
      </w:pPr>
      <w:r w:rsidRPr="00D2056D">
        <w:rPr>
          <w:rFonts w:ascii="Arial" w:hAnsi="Arial" w:cs="Arial"/>
          <w:sz w:val="20"/>
          <w:szCs w:val="20"/>
          <w:lang w:eastAsia="en-US"/>
        </w:rPr>
        <w:t>-</w:t>
      </w:r>
      <w:r w:rsidRPr="00D2056D">
        <w:rPr>
          <w:rFonts w:ascii="Arial" w:hAnsi="Arial" w:cs="Arial"/>
          <w:sz w:val="20"/>
          <w:szCs w:val="20"/>
          <w:lang w:eastAsia="en-US"/>
        </w:rPr>
        <w:tab/>
        <w:t>ukupna vrijednost izvedenih radova,</w:t>
      </w:r>
    </w:p>
    <w:p w:rsidR="00D2056D" w:rsidRPr="00D2056D" w:rsidRDefault="00D2056D" w:rsidP="00D2056D">
      <w:pPr>
        <w:jc w:val="both"/>
        <w:rPr>
          <w:rFonts w:ascii="Arial" w:hAnsi="Arial" w:cs="Arial"/>
          <w:sz w:val="20"/>
          <w:szCs w:val="20"/>
          <w:lang w:eastAsia="en-US"/>
        </w:rPr>
      </w:pPr>
      <w:r w:rsidRPr="00D2056D">
        <w:rPr>
          <w:rFonts w:ascii="Arial" w:hAnsi="Arial" w:cs="Arial"/>
          <w:sz w:val="20"/>
          <w:szCs w:val="20"/>
          <w:lang w:eastAsia="en-US"/>
        </w:rPr>
        <w:t>-</w:t>
      </w:r>
      <w:r w:rsidRPr="00D2056D">
        <w:rPr>
          <w:rFonts w:ascii="Arial" w:hAnsi="Arial" w:cs="Arial"/>
          <w:sz w:val="20"/>
          <w:szCs w:val="20"/>
          <w:lang w:eastAsia="en-US"/>
        </w:rPr>
        <w:tab/>
        <w:t>razdoblje izvršenja ugovora, te</w:t>
      </w:r>
    </w:p>
    <w:p w:rsidR="00D2056D" w:rsidRDefault="00D2056D" w:rsidP="00D2056D">
      <w:pPr>
        <w:jc w:val="both"/>
        <w:rPr>
          <w:lang w:eastAsia="en-US"/>
        </w:rPr>
      </w:pPr>
      <w:r w:rsidRPr="00D2056D">
        <w:rPr>
          <w:rFonts w:ascii="Arial" w:hAnsi="Arial" w:cs="Arial"/>
          <w:sz w:val="20"/>
          <w:szCs w:val="20"/>
          <w:lang w:eastAsia="en-US"/>
        </w:rPr>
        <w:t>-</w:t>
      </w:r>
      <w:r w:rsidRPr="00D2056D">
        <w:rPr>
          <w:rFonts w:ascii="Arial" w:hAnsi="Arial" w:cs="Arial"/>
          <w:sz w:val="20"/>
          <w:szCs w:val="20"/>
          <w:lang w:eastAsia="en-US"/>
        </w:rPr>
        <w:tab/>
        <w:t>puno ime i prezime, te ovjera (pečat i potpis odgovorne osobe) investitora</w:t>
      </w:r>
      <w:r>
        <w:rPr>
          <w:lang w:eastAsia="en-US"/>
        </w:rPr>
        <w:t>.</w:t>
      </w:r>
    </w:p>
    <w:p w:rsidR="003916E2" w:rsidRDefault="003916E2" w:rsidP="003916E2">
      <w:pPr>
        <w:jc w:val="both"/>
        <w:rPr>
          <w:rFonts w:ascii="Arial" w:hAnsi="Arial" w:cs="Arial"/>
          <w:sz w:val="20"/>
          <w:szCs w:val="20"/>
        </w:rPr>
      </w:pPr>
    </w:p>
    <w:p w:rsidR="00412B72" w:rsidRPr="00821CBD" w:rsidRDefault="00412B72" w:rsidP="003916E2">
      <w:pPr>
        <w:jc w:val="both"/>
        <w:rPr>
          <w:rFonts w:ascii="Arial" w:hAnsi="Arial" w:cs="Arial"/>
          <w:b/>
          <w:sz w:val="22"/>
          <w:szCs w:val="22"/>
          <w:u w:val="single"/>
        </w:rPr>
      </w:pPr>
      <w:r w:rsidRPr="00821CBD">
        <w:rPr>
          <w:rFonts w:ascii="Arial" w:hAnsi="Arial" w:cs="Arial"/>
          <w:b/>
          <w:sz w:val="22"/>
          <w:szCs w:val="22"/>
          <w:u w:val="single"/>
        </w:rPr>
        <w:t>4.4. Oslanjanje na sposobnost drugih subjekata</w:t>
      </w:r>
    </w:p>
    <w:p w:rsidR="00412B72" w:rsidRPr="00821CBD" w:rsidRDefault="00412B72" w:rsidP="003916E2">
      <w:pPr>
        <w:jc w:val="both"/>
        <w:rPr>
          <w:rFonts w:ascii="Arial" w:hAnsi="Arial" w:cs="Arial"/>
          <w:b/>
          <w:sz w:val="22"/>
          <w:szCs w:val="22"/>
          <w:u w:val="single"/>
        </w:rPr>
      </w:pPr>
    </w:p>
    <w:p w:rsidR="00412B72" w:rsidRPr="00412B72" w:rsidRDefault="00412B72" w:rsidP="00412B72">
      <w:pPr>
        <w:pStyle w:val="Default"/>
        <w:ind w:right="340"/>
        <w:jc w:val="both"/>
        <w:rPr>
          <w:rFonts w:ascii="Arial" w:hAnsi="Arial" w:cs="Arial"/>
          <w:color w:val="auto"/>
          <w:sz w:val="20"/>
          <w:szCs w:val="20"/>
        </w:rPr>
      </w:pPr>
      <w:r w:rsidRPr="00412B72">
        <w:rPr>
          <w:rFonts w:ascii="Arial" w:hAnsi="Arial" w:cs="Arial"/>
          <w:color w:val="auto"/>
          <w:sz w:val="20"/>
          <w:szCs w:val="20"/>
        </w:rPr>
        <w:t>Gospodarski subjekt može se u postupku javne nabave radi dokazivanja ispunjavanja kriterija za odabir gospodarskog subjekta, koji se odnosi na</w:t>
      </w:r>
      <w:r>
        <w:rPr>
          <w:rFonts w:ascii="Arial" w:hAnsi="Arial" w:cs="Arial"/>
          <w:color w:val="auto"/>
          <w:sz w:val="20"/>
          <w:szCs w:val="20"/>
        </w:rPr>
        <w:t xml:space="preserve"> ekonomsku i financijsku te</w:t>
      </w:r>
      <w:r w:rsidRPr="00412B72">
        <w:rPr>
          <w:rFonts w:ascii="Arial" w:hAnsi="Arial" w:cs="Arial"/>
          <w:color w:val="auto"/>
          <w:sz w:val="20"/>
          <w:szCs w:val="20"/>
        </w:rPr>
        <w:t xml:space="preserve"> tehničku i stručnu sposobnost, osloniti na sposobnost drugih subjekata, bez obzira na pravnu prirodu njihova međusobnog odnosa. </w:t>
      </w:r>
    </w:p>
    <w:p w:rsidR="00412B72" w:rsidRPr="00412B72" w:rsidRDefault="00412B72" w:rsidP="00412B72">
      <w:pPr>
        <w:pStyle w:val="Default"/>
        <w:ind w:right="340"/>
        <w:jc w:val="both"/>
        <w:rPr>
          <w:rFonts w:ascii="Arial" w:hAnsi="Arial" w:cs="Arial"/>
          <w:color w:val="auto"/>
          <w:sz w:val="20"/>
          <w:szCs w:val="20"/>
        </w:rPr>
      </w:pPr>
      <w:r w:rsidRPr="00412B72">
        <w:rPr>
          <w:rFonts w:ascii="Arial" w:hAnsi="Arial" w:cs="Arial"/>
          <w:color w:val="auto"/>
          <w:sz w:val="20"/>
          <w:szCs w:val="20"/>
        </w:rPr>
        <w:t xml:space="preserve">Gospodarski subjekt može se u postupku javne nabave osloniti na sposobnost drugih subjekata radi dokazivanja ispunjavanja kriterija koji su vezani uz obrazovne i stručne kvalifikacije ili uz relevantno stručno iskustvo, samo ako će ti subjekti </w:t>
      </w:r>
      <w:r>
        <w:rPr>
          <w:rFonts w:ascii="Arial" w:hAnsi="Arial" w:cs="Arial"/>
          <w:color w:val="auto"/>
          <w:sz w:val="20"/>
          <w:szCs w:val="20"/>
        </w:rPr>
        <w:t>izvoditi radove</w:t>
      </w:r>
      <w:r w:rsidRPr="00412B72">
        <w:rPr>
          <w:rFonts w:ascii="Arial" w:hAnsi="Arial" w:cs="Arial"/>
          <w:color w:val="auto"/>
          <w:sz w:val="20"/>
          <w:szCs w:val="20"/>
        </w:rPr>
        <w:t xml:space="preserve"> za koje se ta sposobnost traži. </w:t>
      </w:r>
    </w:p>
    <w:p w:rsidR="00412B72" w:rsidRPr="00412B72" w:rsidRDefault="00412B72" w:rsidP="00412B72">
      <w:pPr>
        <w:pStyle w:val="Default"/>
        <w:ind w:right="340"/>
        <w:jc w:val="both"/>
        <w:rPr>
          <w:rFonts w:ascii="Arial" w:hAnsi="Arial" w:cs="Arial"/>
          <w:color w:val="auto"/>
          <w:sz w:val="20"/>
          <w:szCs w:val="20"/>
        </w:rPr>
      </w:pPr>
      <w:r w:rsidRPr="00412B72">
        <w:rPr>
          <w:rFonts w:ascii="Arial" w:hAnsi="Arial" w:cs="Arial"/>
          <w:color w:val="auto"/>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412B72" w:rsidRDefault="00412B72" w:rsidP="00412B72">
      <w:pPr>
        <w:pStyle w:val="Default"/>
        <w:ind w:right="340"/>
        <w:jc w:val="both"/>
        <w:rPr>
          <w:rFonts w:ascii="Arial" w:hAnsi="Arial" w:cs="Arial"/>
          <w:color w:val="auto"/>
          <w:sz w:val="20"/>
          <w:szCs w:val="20"/>
        </w:rPr>
      </w:pPr>
      <w:r w:rsidRPr="00412B72">
        <w:rPr>
          <w:rFonts w:ascii="Arial" w:hAnsi="Arial" w:cs="Arial"/>
          <w:color w:val="auto"/>
          <w:sz w:val="20"/>
          <w:szCs w:val="20"/>
        </w:rPr>
        <w:t xml:space="preserve">Javni 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rsidR="008E5ED0" w:rsidRPr="00412B72" w:rsidRDefault="008E5ED0" w:rsidP="00412B72">
      <w:pPr>
        <w:pStyle w:val="Default"/>
        <w:ind w:right="340"/>
        <w:jc w:val="both"/>
        <w:rPr>
          <w:rFonts w:ascii="Arial" w:hAnsi="Arial" w:cs="Arial"/>
          <w:color w:val="auto"/>
          <w:sz w:val="20"/>
          <w:szCs w:val="20"/>
        </w:rPr>
      </w:pPr>
      <w:r>
        <w:rPr>
          <w:rFonts w:ascii="Arial" w:hAnsi="Arial" w:cs="Arial"/>
          <w:color w:val="auto"/>
          <w:sz w:val="20"/>
          <w:szCs w:val="20"/>
        </w:rPr>
        <w:t>Ako se gospodarski subjekt oslanja na sposobnost drugih subjekata radi dokazivanja ispunjavanja kriterija ekonomske i financijske sposobnosti tada su takvi subjekti solidarno odgovorni za izvršenje ugovora.</w:t>
      </w:r>
    </w:p>
    <w:p w:rsidR="00412B72" w:rsidRPr="00412B72" w:rsidRDefault="00412B72" w:rsidP="00412B72">
      <w:pPr>
        <w:pStyle w:val="Default"/>
        <w:ind w:right="340"/>
        <w:jc w:val="both"/>
        <w:rPr>
          <w:rFonts w:ascii="Arial" w:hAnsi="Arial" w:cs="Arial"/>
          <w:color w:val="auto"/>
          <w:sz w:val="20"/>
          <w:szCs w:val="20"/>
        </w:rPr>
      </w:pPr>
      <w:r w:rsidRPr="00412B72">
        <w:rPr>
          <w:rFonts w:ascii="Arial" w:hAnsi="Arial" w:cs="Arial"/>
          <w:color w:val="auto"/>
          <w:sz w:val="20"/>
          <w:szCs w:val="20"/>
        </w:rPr>
        <w:t xml:space="preserve">Zajednica gospodarskih subjekata može se osloniti na sposobnost članova zajednice ili drugih subjekata pod uvjetima određenim ovom točkom. </w:t>
      </w:r>
    </w:p>
    <w:p w:rsidR="000740F7" w:rsidRPr="00FE20BF" w:rsidRDefault="000740F7" w:rsidP="00F11645">
      <w:pPr>
        <w:pStyle w:val="Stil2"/>
        <w:outlineLvl w:val="1"/>
        <w:rPr>
          <w:highlight w:val="lightGray"/>
        </w:rPr>
      </w:pPr>
      <w:bookmarkStart w:id="23" w:name="_Toc445716987"/>
      <w:r>
        <w:rPr>
          <w:highlight w:val="lightGray"/>
        </w:rPr>
        <w:lastRenderedPageBreak/>
        <w:t xml:space="preserve">5.   </w:t>
      </w:r>
      <w:r w:rsidRPr="00FE20BF">
        <w:rPr>
          <w:highlight w:val="lightGray"/>
        </w:rPr>
        <w:t>PODACI  O  PONUDI</w:t>
      </w:r>
      <w:bookmarkEnd w:id="23"/>
    </w:p>
    <w:p w:rsidR="000740F7" w:rsidRDefault="000740F7" w:rsidP="000740F7">
      <w:pPr>
        <w:widowControl w:val="0"/>
        <w:tabs>
          <w:tab w:val="left" w:pos="500"/>
        </w:tabs>
        <w:autoSpaceDE w:val="0"/>
        <w:autoSpaceDN w:val="0"/>
        <w:adjustRightInd w:val="0"/>
        <w:ind w:right="72"/>
        <w:rPr>
          <w:rFonts w:ascii="Arial" w:hAnsi="Arial" w:cs="Arial"/>
          <w:b/>
          <w:bCs/>
          <w:sz w:val="20"/>
          <w:szCs w:val="20"/>
        </w:rPr>
      </w:pPr>
    </w:p>
    <w:p w:rsidR="00077379" w:rsidRPr="00CC0F2D" w:rsidRDefault="00077379" w:rsidP="00077379">
      <w:pPr>
        <w:widowControl w:val="0"/>
        <w:tabs>
          <w:tab w:val="left" w:pos="500"/>
        </w:tabs>
        <w:autoSpaceDE w:val="0"/>
        <w:autoSpaceDN w:val="0"/>
        <w:adjustRightInd w:val="0"/>
        <w:ind w:right="72"/>
        <w:outlineLvl w:val="0"/>
        <w:rPr>
          <w:rFonts w:ascii="Arial" w:hAnsi="Arial" w:cs="Arial"/>
          <w:b/>
          <w:bCs/>
          <w:noProof/>
          <w:sz w:val="22"/>
          <w:szCs w:val="22"/>
          <w:u w:val="single"/>
        </w:rPr>
      </w:pPr>
      <w:r w:rsidRPr="00CC0F2D">
        <w:rPr>
          <w:rFonts w:ascii="Arial" w:hAnsi="Arial" w:cs="Arial"/>
          <w:b/>
          <w:bCs/>
          <w:noProof/>
          <w:sz w:val="22"/>
          <w:szCs w:val="22"/>
          <w:u w:val="single"/>
        </w:rPr>
        <w:t>5.1. Sadržaj i način izrade ponude</w:t>
      </w:r>
    </w:p>
    <w:p w:rsidR="00077379" w:rsidRPr="00CC0F2D" w:rsidRDefault="00077379" w:rsidP="00077379">
      <w:pPr>
        <w:widowControl w:val="0"/>
        <w:tabs>
          <w:tab w:val="left" w:pos="500"/>
        </w:tabs>
        <w:autoSpaceDE w:val="0"/>
        <w:autoSpaceDN w:val="0"/>
        <w:adjustRightInd w:val="0"/>
        <w:ind w:right="72"/>
        <w:outlineLvl w:val="0"/>
        <w:rPr>
          <w:rFonts w:ascii="Arial" w:hAnsi="Arial" w:cs="Arial"/>
          <w:b/>
          <w:bCs/>
          <w:noProof/>
          <w:sz w:val="20"/>
          <w:szCs w:val="20"/>
        </w:rPr>
      </w:pPr>
    </w:p>
    <w:p w:rsidR="00077379" w:rsidRPr="00CC0F2D" w:rsidRDefault="00077379" w:rsidP="00077379">
      <w:pPr>
        <w:widowControl w:val="0"/>
        <w:tabs>
          <w:tab w:val="left" w:pos="500"/>
        </w:tabs>
        <w:autoSpaceDE w:val="0"/>
        <w:autoSpaceDN w:val="0"/>
        <w:adjustRightInd w:val="0"/>
        <w:ind w:right="72"/>
        <w:jc w:val="both"/>
        <w:rPr>
          <w:rFonts w:ascii="Arial" w:hAnsi="Arial" w:cs="Arial"/>
          <w:bCs/>
          <w:noProof/>
          <w:sz w:val="20"/>
          <w:szCs w:val="20"/>
        </w:rPr>
      </w:pPr>
      <w:r w:rsidRPr="00CC0F2D">
        <w:rPr>
          <w:rFonts w:ascii="Arial" w:hAnsi="Arial" w:cs="Arial"/>
          <w:bCs/>
          <w:noProof/>
          <w:sz w:val="20"/>
          <w:szCs w:val="20"/>
        </w:rPr>
        <w:t>Ponuda je pisana izjava volje ponuditelja da isporuči robu, pruži usluge ili izvede radove sukladno uvjetima i zahtjevima navedenim u dokumentaciji</w:t>
      </w:r>
      <w:r w:rsidR="007E7EF5">
        <w:rPr>
          <w:rFonts w:ascii="Arial" w:hAnsi="Arial" w:cs="Arial"/>
          <w:bCs/>
          <w:noProof/>
          <w:sz w:val="20"/>
          <w:szCs w:val="20"/>
        </w:rPr>
        <w:t xml:space="preserve"> o nabav</w:t>
      </w:r>
      <w:r w:rsidR="005B2603">
        <w:rPr>
          <w:rFonts w:ascii="Arial" w:hAnsi="Arial" w:cs="Arial"/>
          <w:bCs/>
          <w:noProof/>
          <w:sz w:val="20"/>
          <w:szCs w:val="20"/>
        </w:rPr>
        <w:t>i</w:t>
      </w:r>
      <w:r w:rsidRPr="00CC0F2D">
        <w:rPr>
          <w:rFonts w:ascii="Arial" w:hAnsi="Arial" w:cs="Arial"/>
          <w:bCs/>
          <w:noProof/>
          <w:sz w:val="20"/>
          <w:szCs w:val="20"/>
        </w:rPr>
        <w:t>.</w:t>
      </w:r>
    </w:p>
    <w:p w:rsidR="00077379" w:rsidRPr="00CC0F2D" w:rsidRDefault="00077379" w:rsidP="00077379">
      <w:pPr>
        <w:jc w:val="both"/>
        <w:rPr>
          <w:rFonts w:ascii="Arial" w:hAnsi="Arial" w:cs="Arial"/>
          <w:noProof/>
          <w:sz w:val="20"/>
          <w:szCs w:val="20"/>
        </w:rPr>
      </w:pPr>
      <w:r w:rsidRPr="00CC0F2D">
        <w:rPr>
          <w:rFonts w:ascii="Arial" w:hAnsi="Arial" w:cs="Arial"/>
          <w:noProof/>
          <w:sz w:val="20"/>
          <w:szCs w:val="20"/>
        </w:rPr>
        <w:t>Ponuditelj se pri izradi ponude mora pridržavati zahtjeva i uvjeta iz</w:t>
      </w:r>
      <w:r w:rsidR="00C011BA">
        <w:rPr>
          <w:rFonts w:ascii="Arial" w:hAnsi="Arial" w:cs="Arial"/>
          <w:noProof/>
          <w:sz w:val="20"/>
          <w:szCs w:val="20"/>
        </w:rPr>
        <w:t xml:space="preserve"> ove dokumentacije o nabavi</w:t>
      </w:r>
      <w:r w:rsidRPr="00CC0F2D">
        <w:rPr>
          <w:rFonts w:ascii="Arial" w:hAnsi="Arial" w:cs="Arial"/>
          <w:noProof/>
          <w:sz w:val="20"/>
          <w:szCs w:val="20"/>
        </w:rPr>
        <w:t>. Propisani t</w:t>
      </w:r>
      <w:r w:rsidR="00C011BA">
        <w:rPr>
          <w:rFonts w:ascii="Arial" w:hAnsi="Arial" w:cs="Arial"/>
          <w:noProof/>
          <w:sz w:val="20"/>
          <w:szCs w:val="20"/>
        </w:rPr>
        <w:t>ekst dokumentacije o nabavi</w:t>
      </w:r>
      <w:r w:rsidRPr="00CC0F2D">
        <w:rPr>
          <w:rFonts w:ascii="Arial" w:hAnsi="Arial" w:cs="Arial"/>
          <w:noProof/>
          <w:sz w:val="20"/>
          <w:szCs w:val="20"/>
        </w:rPr>
        <w:t xml:space="preserve"> ne smije se mijenjati i nadopunjavati.</w:t>
      </w:r>
    </w:p>
    <w:p w:rsidR="00077379" w:rsidRPr="00CC0F2D" w:rsidRDefault="00077379" w:rsidP="00077379">
      <w:pPr>
        <w:jc w:val="both"/>
        <w:rPr>
          <w:rFonts w:ascii="Arial" w:hAnsi="Arial" w:cs="Arial"/>
          <w:b/>
          <w:noProof/>
          <w:sz w:val="20"/>
          <w:szCs w:val="20"/>
        </w:rPr>
      </w:pPr>
    </w:p>
    <w:p w:rsidR="00077379" w:rsidRPr="00CC0F2D" w:rsidRDefault="00C011BA" w:rsidP="00077379">
      <w:pPr>
        <w:jc w:val="both"/>
        <w:rPr>
          <w:rFonts w:ascii="Arial" w:hAnsi="Arial" w:cs="Arial"/>
          <w:noProof/>
          <w:sz w:val="20"/>
          <w:szCs w:val="20"/>
        </w:rPr>
      </w:pPr>
      <w:r>
        <w:rPr>
          <w:rFonts w:ascii="Arial" w:hAnsi="Arial" w:cs="Arial"/>
          <w:b/>
          <w:noProof/>
          <w:sz w:val="20"/>
          <w:szCs w:val="20"/>
        </w:rPr>
        <w:t>Dokumentaciju o nabavi gospodarski subjekt</w:t>
      </w:r>
      <w:r w:rsidR="00077379" w:rsidRPr="00CC0F2D">
        <w:rPr>
          <w:rFonts w:ascii="Arial" w:hAnsi="Arial" w:cs="Arial"/>
          <w:b/>
          <w:noProof/>
          <w:sz w:val="20"/>
          <w:szCs w:val="20"/>
        </w:rPr>
        <w:t xml:space="preserve"> može preuzeti s internetskih stranica Narodnih novina </w:t>
      </w:r>
      <w:r w:rsidR="00077379" w:rsidRPr="00CC0F2D">
        <w:rPr>
          <w:rFonts w:ascii="Arial" w:hAnsi="Arial" w:cs="Arial"/>
          <w:noProof/>
          <w:sz w:val="20"/>
          <w:szCs w:val="20"/>
        </w:rPr>
        <w:t>(</w:t>
      </w:r>
      <w:hyperlink r:id="rId13" w:history="1">
        <w:r w:rsidR="004C5658" w:rsidRPr="00C9066D">
          <w:rPr>
            <w:rStyle w:val="Hyperlink"/>
            <w:rFonts w:ascii="Arial" w:hAnsi="Arial" w:cs="Arial"/>
            <w:noProof/>
            <w:sz w:val="20"/>
            <w:szCs w:val="20"/>
          </w:rPr>
          <w:t>https://eojn.nn.hr/Oglasnik/</w:t>
        </w:r>
      </w:hyperlink>
      <w:r w:rsidR="00077379" w:rsidRPr="00CC0F2D">
        <w:rPr>
          <w:rFonts w:ascii="Arial" w:hAnsi="Arial" w:cs="Arial"/>
          <w:noProof/>
          <w:sz w:val="20"/>
          <w:szCs w:val="20"/>
        </w:rPr>
        <w:t xml:space="preserve">). </w:t>
      </w:r>
    </w:p>
    <w:p w:rsidR="00077379" w:rsidRPr="00CC0F2D" w:rsidRDefault="00077379" w:rsidP="00077379">
      <w:pPr>
        <w:jc w:val="both"/>
        <w:rPr>
          <w:rFonts w:ascii="Arial" w:hAnsi="Arial" w:cs="Arial"/>
          <w:noProof/>
          <w:sz w:val="20"/>
          <w:szCs w:val="20"/>
        </w:rPr>
      </w:pPr>
      <w:r w:rsidRPr="00CC0F2D">
        <w:rPr>
          <w:rFonts w:ascii="Arial" w:hAnsi="Arial" w:cs="Arial"/>
          <w:noProof/>
          <w:sz w:val="20"/>
          <w:szCs w:val="20"/>
        </w:rPr>
        <w:t>Ponuda treba biti popunjena prema uputam</w:t>
      </w:r>
      <w:r w:rsidR="00C011BA">
        <w:rPr>
          <w:rFonts w:ascii="Arial" w:hAnsi="Arial" w:cs="Arial"/>
          <w:noProof/>
          <w:sz w:val="20"/>
          <w:szCs w:val="20"/>
        </w:rPr>
        <w:t>a iz dokumentacije o nabavi</w:t>
      </w:r>
      <w:r w:rsidRPr="00CC0F2D">
        <w:rPr>
          <w:rFonts w:ascii="Arial" w:hAnsi="Arial" w:cs="Arial"/>
          <w:noProof/>
          <w:sz w:val="20"/>
          <w:szCs w:val="20"/>
        </w:rPr>
        <w:t xml:space="preserve">. </w:t>
      </w:r>
    </w:p>
    <w:p w:rsidR="00077379" w:rsidRPr="00CC0F2D" w:rsidRDefault="00077379" w:rsidP="00077379">
      <w:pPr>
        <w:widowControl w:val="0"/>
        <w:tabs>
          <w:tab w:val="left" w:pos="500"/>
        </w:tabs>
        <w:autoSpaceDE w:val="0"/>
        <w:autoSpaceDN w:val="0"/>
        <w:adjustRightInd w:val="0"/>
        <w:ind w:right="72"/>
        <w:rPr>
          <w:rFonts w:ascii="Arial" w:hAnsi="Arial" w:cs="Arial"/>
          <w:b/>
          <w:noProof/>
          <w:sz w:val="20"/>
          <w:szCs w:val="20"/>
          <w:u w:val="single"/>
        </w:rPr>
      </w:pPr>
    </w:p>
    <w:p w:rsidR="00077379" w:rsidRPr="00CC0F2D" w:rsidRDefault="00077379" w:rsidP="00077379">
      <w:pPr>
        <w:widowControl w:val="0"/>
        <w:tabs>
          <w:tab w:val="left" w:pos="500"/>
        </w:tabs>
        <w:autoSpaceDE w:val="0"/>
        <w:autoSpaceDN w:val="0"/>
        <w:adjustRightInd w:val="0"/>
        <w:ind w:right="72"/>
        <w:rPr>
          <w:rFonts w:ascii="Arial" w:hAnsi="Arial" w:cs="Arial"/>
          <w:b/>
          <w:noProof/>
          <w:sz w:val="20"/>
          <w:szCs w:val="20"/>
          <w:u w:val="single"/>
        </w:rPr>
      </w:pPr>
      <w:r w:rsidRPr="00CC0F2D">
        <w:rPr>
          <w:rFonts w:ascii="Arial" w:hAnsi="Arial" w:cs="Arial"/>
          <w:b/>
          <w:noProof/>
          <w:sz w:val="20"/>
          <w:szCs w:val="20"/>
          <w:u w:val="single"/>
        </w:rPr>
        <w:t>Ponudu obavezno sačinjavaju:</w:t>
      </w:r>
    </w:p>
    <w:p w:rsidR="00077379" w:rsidRPr="00CC0F2D" w:rsidRDefault="00077379" w:rsidP="00077379">
      <w:pPr>
        <w:jc w:val="both"/>
        <w:rPr>
          <w:rFonts w:ascii="Arial" w:hAnsi="Arial" w:cs="Arial"/>
          <w:b/>
          <w:bCs/>
          <w:noProof/>
          <w:sz w:val="20"/>
          <w:szCs w:val="20"/>
        </w:rPr>
      </w:pPr>
    </w:p>
    <w:p w:rsidR="00077379" w:rsidRPr="00CC0F2D" w:rsidRDefault="00077379" w:rsidP="00077379">
      <w:pPr>
        <w:ind w:firstLine="425"/>
        <w:jc w:val="both"/>
        <w:rPr>
          <w:rFonts w:ascii="Arial" w:hAnsi="Arial" w:cs="Arial"/>
          <w:noProof/>
          <w:sz w:val="20"/>
          <w:szCs w:val="20"/>
        </w:rPr>
      </w:pPr>
      <w:r w:rsidRPr="00CC0F2D">
        <w:rPr>
          <w:rFonts w:ascii="Arial" w:hAnsi="Arial" w:cs="Arial"/>
          <w:noProof/>
          <w:sz w:val="20"/>
          <w:szCs w:val="20"/>
        </w:rPr>
        <w:t xml:space="preserve">1. </w:t>
      </w:r>
      <w:r w:rsidRPr="00CC0F2D">
        <w:rPr>
          <w:rFonts w:ascii="Arial" w:hAnsi="Arial" w:cs="Arial"/>
          <w:noProof/>
          <w:sz w:val="20"/>
          <w:szCs w:val="20"/>
        </w:rPr>
        <w:tab/>
        <w:t>uvez ponude sukladno obrascu Elektroničkog oglasnika javne nabave</w:t>
      </w:r>
    </w:p>
    <w:p w:rsidR="00077379" w:rsidRPr="00CC0F2D" w:rsidRDefault="00077379" w:rsidP="00077379">
      <w:pPr>
        <w:ind w:firstLine="425"/>
        <w:jc w:val="both"/>
        <w:rPr>
          <w:rFonts w:ascii="Arial" w:hAnsi="Arial" w:cs="Arial"/>
          <w:noProof/>
          <w:sz w:val="20"/>
          <w:szCs w:val="20"/>
        </w:rPr>
      </w:pPr>
      <w:r w:rsidRPr="00CC0F2D">
        <w:rPr>
          <w:rFonts w:ascii="Arial" w:hAnsi="Arial" w:cs="Arial"/>
          <w:noProof/>
          <w:sz w:val="20"/>
          <w:szCs w:val="20"/>
        </w:rPr>
        <w:t xml:space="preserve">2. </w:t>
      </w:r>
      <w:r w:rsidRPr="00CC0F2D">
        <w:rPr>
          <w:rFonts w:ascii="Arial" w:hAnsi="Arial" w:cs="Arial"/>
          <w:noProof/>
          <w:sz w:val="20"/>
          <w:szCs w:val="20"/>
        </w:rPr>
        <w:tab/>
        <w:t xml:space="preserve">jamstvo za ozbiljnost ponude – dostavlja se odvojeno od elektroničke dostave ponude - u </w:t>
      </w:r>
      <w:r w:rsidRPr="00CC0F2D">
        <w:rPr>
          <w:rFonts w:ascii="Arial" w:hAnsi="Arial" w:cs="Arial"/>
          <w:noProof/>
          <w:sz w:val="20"/>
          <w:szCs w:val="20"/>
        </w:rPr>
        <w:tab/>
      </w:r>
    </w:p>
    <w:p w:rsidR="00077379" w:rsidRPr="00CC0F2D" w:rsidRDefault="00077379" w:rsidP="00077379">
      <w:pPr>
        <w:jc w:val="both"/>
        <w:rPr>
          <w:rFonts w:ascii="Arial" w:hAnsi="Arial" w:cs="Arial"/>
          <w:noProof/>
          <w:sz w:val="20"/>
          <w:szCs w:val="20"/>
        </w:rPr>
      </w:pPr>
      <w:r w:rsidRPr="00CC0F2D">
        <w:rPr>
          <w:rFonts w:ascii="Arial" w:hAnsi="Arial" w:cs="Arial"/>
          <w:noProof/>
          <w:sz w:val="20"/>
          <w:szCs w:val="20"/>
        </w:rPr>
        <w:tab/>
        <w:t>papirnatom obliku</w:t>
      </w:r>
    </w:p>
    <w:p w:rsidR="00C011BA" w:rsidRPr="00C011BA" w:rsidRDefault="00C011BA" w:rsidP="00077379">
      <w:pPr>
        <w:pStyle w:val="ListParagraph"/>
        <w:ind w:left="850" w:hanging="425"/>
        <w:jc w:val="both"/>
        <w:rPr>
          <w:rFonts w:ascii="Arial" w:hAnsi="Arial" w:cs="Arial"/>
          <w:noProof/>
          <w:sz w:val="20"/>
          <w:szCs w:val="20"/>
        </w:rPr>
      </w:pPr>
      <w:r w:rsidRPr="00C011BA">
        <w:rPr>
          <w:rFonts w:ascii="Arial" w:hAnsi="Arial" w:cs="Arial"/>
          <w:noProof/>
          <w:sz w:val="20"/>
          <w:szCs w:val="20"/>
        </w:rPr>
        <w:t>3.     popunjeni ESPD obrazac</w:t>
      </w:r>
    </w:p>
    <w:p w:rsidR="00077379" w:rsidRPr="00C011BA" w:rsidRDefault="00C011BA" w:rsidP="00077379">
      <w:pPr>
        <w:pStyle w:val="ListParagraph"/>
        <w:ind w:left="850" w:hanging="425"/>
        <w:jc w:val="both"/>
        <w:rPr>
          <w:rFonts w:ascii="Arial" w:hAnsi="Arial" w:cs="Arial"/>
          <w:noProof/>
          <w:sz w:val="20"/>
          <w:szCs w:val="20"/>
        </w:rPr>
      </w:pPr>
      <w:r w:rsidRPr="00C011BA">
        <w:rPr>
          <w:rFonts w:ascii="Arial" w:hAnsi="Arial" w:cs="Arial"/>
          <w:noProof/>
          <w:sz w:val="20"/>
          <w:szCs w:val="20"/>
        </w:rPr>
        <w:t>4</w:t>
      </w:r>
      <w:r w:rsidR="00722931" w:rsidRPr="00C011BA">
        <w:rPr>
          <w:rFonts w:ascii="Arial" w:hAnsi="Arial" w:cs="Arial"/>
          <w:noProof/>
          <w:sz w:val="20"/>
          <w:szCs w:val="20"/>
        </w:rPr>
        <w:t xml:space="preserve">. </w:t>
      </w:r>
      <w:r w:rsidR="00722931" w:rsidRPr="00C011BA">
        <w:rPr>
          <w:rFonts w:ascii="Arial" w:hAnsi="Arial" w:cs="Arial"/>
          <w:noProof/>
          <w:sz w:val="20"/>
          <w:szCs w:val="20"/>
        </w:rPr>
        <w:tab/>
        <w:t>izjave, potvrde</w:t>
      </w:r>
      <w:r w:rsidR="00077379" w:rsidRPr="00C011BA">
        <w:rPr>
          <w:rFonts w:ascii="Arial" w:hAnsi="Arial" w:cs="Arial"/>
          <w:noProof/>
          <w:sz w:val="20"/>
          <w:szCs w:val="20"/>
        </w:rPr>
        <w:t xml:space="preserve"> i sl. (prema naznačen</w:t>
      </w:r>
      <w:r w:rsidRPr="00C011BA">
        <w:rPr>
          <w:rFonts w:ascii="Arial" w:hAnsi="Arial" w:cs="Arial"/>
          <w:noProof/>
          <w:sz w:val="20"/>
          <w:szCs w:val="20"/>
        </w:rPr>
        <w:t xml:space="preserve">om u dokumentaciji o nabavi </w:t>
      </w:r>
      <w:r w:rsidR="00077379" w:rsidRPr="00C011BA">
        <w:rPr>
          <w:rFonts w:ascii="Arial" w:hAnsi="Arial" w:cs="Arial"/>
          <w:noProof/>
          <w:sz w:val="20"/>
          <w:szCs w:val="20"/>
        </w:rPr>
        <w:t>)</w:t>
      </w:r>
    </w:p>
    <w:p w:rsidR="00C011BA" w:rsidRPr="00C011BA" w:rsidRDefault="00C011BA" w:rsidP="00C011BA">
      <w:pPr>
        <w:pStyle w:val="ListParagraph"/>
        <w:ind w:left="850" w:hanging="425"/>
        <w:jc w:val="both"/>
        <w:rPr>
          <w:rFonts w:ascii="Arial" w:hAnsi="Arial" w:cs="Arial"/>
          <w:noProof/>
          <w:sz w:val="20"/>
          <w:szCs w:val="20"/>
        </w:rPr>
      </w:pPr>
      <w:r w:rsidRPr="00C011BA">
        <w:rPr>
          <w:rFonts w:ascii="Arial" w:hAnsi="Arial" w:cs="Arial"/>
          <w:noProof/>
          <w:sz w:val="20"/>
          <w:szCs w:val="20"/>
        </w:rPr>
        <w:t>5</w:t>
      </w:r>
      <w:r w:rsidR="00722931" w:rsidRPr="00C011BA">
        <w:rPr>
          <w:rFonts w:ascii="Arial" w:hAnsi="Arial" w:cs="Arial"/>
          <w:noProof/>
          <w:sz w:val="20"/>
          <w:szCs w:val="20"/>
        </w:rPr>
        <w:t>.</w:t>
      </w:r>
      <w:r w:rsidR="00722931" w:rsidRPr="00C011BA">
        <w:rPr>
          <w:rFonts w:ascii="Arial" w:hAnsi="Arial" w:cs="Arial"/>
          <w:noProof/>
          <w:sz w:val="20"/>
          <w:szCs w:val="20"/>
        </w:rPr>
        <w:tab/>
        <w:t>popunjen troškovnik</w:t>
      </w:r>
    </w:p>
    <w:p w:rsidR="00077379" w:rsidRPr="00CC0F2D" w:rsidRDefault="00C011BA" w:rsidP="00077379">
      <w:pPr>
        <w:pStyle w:val="ListParagraph"/>
        <w:ind w:left="360"/>
        <w:jc w:val="both"/>
        <w:rPr>
          <w:rFonts w:ascii="Arial" w:hAnsi="Arial" w:cs="Arial"/>
          <w:strike/>
          <w:noProof/>
          <w:sz w:val="20"/>
          <w:szCs w:val="20"/>
        </w:rPr>
      </w:pPr>
      <w:r w:rsidRPr="00C011BA">
        <w:rPr>
          <w:rFonts w:ascii="Arial" w:hAnsi="Arial" w:cs="Arial"/>
          <w:noProof/>
          <w:sz w:val="20"/>
          <w:szCs w:val="20"/>
        </w:rPr>
        <w:tab/>
        <w:t>6</w:t>
      </w:r>
      <w:r w:rsidR="00077379" w:rsidRPr="00C011BA">
        <w:rPr>
          <w:rFonts w:ascii="Arial" w:hAnsi="Arial" w:cs="Arial"/>
          <w:noProof/>
          <w:sz w:val="20"/>
          <w:szCs w:val="20"/>
        </w:rPr>
        <w:t xml:space="preserve">. </w:t>
      </w:r>
      <w:r w:rsidR="00077379" w:rsidRPr="00C011BA">
        <w:rPr>
          <w:rFonts w:ascii="Arial" w:hAnsi="Arial" w:cs="Arial"/>
          <w:noProof/>
          <w:sz w:val="20"/>
          <w:szCs w:val="20"/>
        </w:rPr>
        <w:tab/>
        <w:t xml:space="preserve">sve ostalo traženo iz Dokumentacije </w:t>
      </w:r>
      <w:r w:rsidRPr="00C011BA">
        <w:rPr>
          <w:rFonts w:ascii="Arial" w:hAnsi="Arial" w:cs="Arial"/>
          <w:noProof/>
          <w:sz w:val="20"/>
          <w:szCs w:val="20"/>
        </w:rPr>
        <w:t>o nabavi</w:t>
      </w:r>
    </w:p>
    <w:p w:rsidR="00077379" w:rsidRPr="00CC0F2D" w:rsidRDefault="00077379" w:rsidP="00077379">
      <w:pPr>
        <w:jc w:val="both"/>
        <w:rPr>
          <w:rFonts w:ascii="Arial" w:hAnsi="Arial" w:cs="Arial"/>
          <w:noProof/>
          <w:sz w:val="20"/>
          <w:szCs w:val="20"/>
        </w:rPr>
      </w:pPr>
    </w:p>
    <w:p w:rsidR="00077379" w:rsidRPr="00CC0F2D" w:rsidRDefault="00077379" w:rsidP="00077379">
      <w:pPr>
        <w:pStyle w:val="ListParagraph"/>
        <w:ind w:left="0"/>
        <w:jc w:val="both"/>
        <w:rPr>
          <w:rFonts w:ascii="Arial" w:hAnsi="Arial" w:cs="Arial"/>
          <w:noProof/>
          <w:sz w:val="20"/>
          <w:szCs w:val="20"/>
        </w:rPr>
      </w:pPr>
      <w:r w:rsidRPr="00CC0F2D">
        <w:rPr>
          <w:rFonts w:ascii="Arial" w:hAnsi="Arial" w:cs="Arial"/>
          <w:noProof/>
          <w:sz w:val="20"/>
          <w:szCs w:val="20"/>
        </w:rPr>
        <w:t xml:space="preserve">Ponuda se izrađuje na način da čini cjelinu. Ako zbog opsega ili drugih objektivnih okolnosti ponuda ne može biti izrađena na način da čini cjelinu, onda se izrađuje u dva ili više dijelova. </w:t>
      </w:r>
    </w:p>
    <w:p w:rsidR="00077379" w:rsidRPr="00CC0F2D" w:rsidRDefault="00077379" w:rsidP="00077379">
      <w:pPr>
        <w:pStyle w:val="ListParagraph"/>
        <w:ind w:left="0"/>
        <w:jc w:val="both"/>
        <w:rPr>
          <w:rFonts w:ascii="Arial" w:hAnsi="Arial" w:cs="Arial"/>
          <w:noProof/>
          <w:sz w:val="20"/>
          <w:szCs w:val="20"/>
        </w:rPr>
      </w:pPr>
      <w:r w:rsidRPr="00CC0F2D">
        <w:rPr>
          <w:rFonts w:ascii="Arial" w:hAnsi="Arial" w:cs="Arial"/>
          <w:noProof/>
          <w:sz w:val="20"/>
          <w:szCs w:val="20"/>
        </w:rPr>
        <w:t>Sukladno uvjetima i zahtjevim</w:t>
      </w:r>
      <w:r w:rsidR="00C011BA">
        <w:rPr>
          <w:rFonts w:ascii="Arial" w:hAnsi="Arial" w:cs="Arial"/>
          <w:noProof/>
          <w:sz w:val="20"/>
          <w:szCs w:val="20"/>
        </w:rPr>
        <w:t>a iz dokumentacije o nabavi</w:t>
      </w:r>
      <w:r w:rsidRPr="00CC0F2D">
        <w:rPr>
          <w:rFonts w:ascii="Arial" w:hAnsi="Arial" w:cs="Arial"/>
          <w:noProof/>
          <w:sz w:val="20"/>
          <w:szCs w:val="20"/>
        </w:rPr>
        <w:t>, u roku za dost</w:t>
      </w:r>
      <w:r w:rsidR="00C011BA">
        <w:rPr>
          <w:rFonts w:ascii="Arial" w:hAnsi="Arial" w:cs="Arial"/>
          <w:noProof/>
          <w:sz w:val="20"/>
          <w:szCs w:val="20"/>
        </w:rPr>
        <w:t>avu ponuda, gospodarski subjekt</w:t>
      </w:r>
      <w:r w:rsidRPr="00CC0F2D">
        <w:rPr>
          <w:rFonts w:ascii="Arial" w:hAnsi="Arial" w:cs="Arial"/>
          <w:noProof/>
          <w:sz w:val="20"/>
          <w:szCs w:val="20"/>
        </w:rPr>
        <w:t xml:space="preserve"> je obvezan prikupiti sve tražene dokumente te ih pohraniti u elektroničkom obliku – u elektroničkom izvorniku ili kao skenirane preslike.</w:t>
      </w:r>
    </w:p>
    <w:p w:rsidR="00077379" w:rsidRPr="00CC0F2D" w:rsidRDefault="00077379" w:rsidP="00E54298">
      <w:pPr>
        <w:pStyle w:val="ListParagraph"/>
        <w:ind w:left="0"/>
        <w:jc w:val="both"/>
        <w:rPr>
          <w:rFonts w:ascii="Arial" w:hAnsi="Arial" w:cs="Arial"/>
          <w:noProof/>
          <w:sz w:val="20"/>
          <w:szCs w:val="20"/>
        </w:rPr>
      </w:pPr>
      <w:r w:rsidRPr="00CC0F2D">
        <w:rPr>
          <w:rFonts w:ascii="Arial" w:hAnsi="Arial" w:cs="Arial"/>
          <w:noProof/>
          <w:sz w:val="20"/>
          <w:szCs w:val="20"/>
        </w:rPr>
        <w:t>Procesom predaje ponude smatra se prilaganje (upload/učitavanje) svih dokumenata ponude, popunjenih obrazaca i troškovnika. Sve priložene dokumente Elektronički oglasnik javne nabave uvezuje u cjelovitu ponudu, pod nazivom „Uvez ponude“.</w:t>
      </w:r>
    </w:p>
    <w:p w:rsidR="00077379" w:rsidRPr="00CC0F2D" w:rsidRDefault="00077379" w:rsidP="00E54298">
      <w:pPr>
        <w:jc w:val="both"/>
        <w:rPr>
          <w:rFonts w:ascii="Arial" w:hAnsi="Arial" w:cs="Arial"/>
          <w:noProof/>
          <w:sz w:val="20"/>
          <w:szCs w:val="20"/>
        </w:rPr>
      </w:pPr>
      <w:r w:rsidRPr="00CC0F2D">
        <w:rPr>
          <w:rFonts w:ascii="Arial" w:hAnsi="Arial" w:cs="Arial"/>
          <w:noProof/>
          <w:sz w:val="20"/>
          <w:szCs w:val="20"/>
        </w:rPr>
        <w:t>Uvez ponude, stoga, sadrži podatke o naručitelju, ponuditelju ili zajednici ponudite</w:t>
      </w:r>
      <w:r w:rsidR="00933549">
        <w:rPr>
          <w:rFonts w:ascii="Arial" w:hAnsi="Arial" w:cs="Arial"/>
          <w:noProof/>
          <w:sz w:val="20"/>
          <w:szCs w:val="20"/>
        </w:rPr>
        <w:t>lja, po potrebi podugovarateljima</w:t>
      </w:r>
      <w:r w:rsidRPr="00CC0F2D">
        <w:rPr>
          <w:rFonts w:ascii="Arial" w:hAnsi="Arial" w:cs="Arial"/>
          <w:noProof/>
          <w:sz w:val="20"/>
          <w:szCs w:val="20"/>
        </w:rPr>
        <w:t xml:space="preserve">, ponudi te u Elektroničkom oglasniku javne nabave generirani ponudbeni list i ostale priloge ponudi (npr. obrasci, katalozi, i sl.). </w:t>
      </w:r>
    </w:p>
    <w:p w:rsidR="00887590" w:rsidRDefault="00887590" w:rsidP="00077379">
      <w:pPr>
        <w:pStyle w:val="ListParagraph"/>
        <w:ind w:left="0"/>
        <w:jc w:val="both"/>
        <w:rPr>
          <w:rFonts w:ascii="Arial" w:hAnsi="Arial" w:cs="Arial"/>
          <w:noProof/>
          <w:sz w:val="20"/>
          <w:szCs w:val="20"/>
        </w:rPr>
      </w:pPr>
      <w:r>
        <w:rPr>
          <w:rFonts w:ascii="Arial" w:hAnsi="Arial" w:cs="Arial"/>
          <w:noProof/>
          <w:sz w:val="20"/>
          <w:szCs w:val="20"/>
        </w:rPr>
        <w:t>Uvez ponude se digitalno potpisuje</w:t>
      </w:r>
      <w:r w:rsidR="00077379" w:rsidRPr="00CC0F2D">
        <w:rPr>
          <w:rFonts w:ascii="Arial" w:hAnsi="Arial" w:cs="Arial"/>
          <w:noProof/>
          <w:sz w:val="20"/>
          <w:szCs w:val="20"/>
        </w:rPr>
        <w:t xml:space="preserve"> upotrebom naprednog elektroničkog potpisa. </w:t>
      </w:r>
    </w:p>
    <w:p w:rsidR="00887590" w:rsidRPr="00887590" w:rsidRDefault="00887590" w:rsidP="00887590">
      <w:pPr>
        <w:jc w:val="both"/>
        <w:rPr>
          <w:rFonts w:ascii="Arial" w:hAnsi="Arial" w:cs="Arial"/>
          <w:sz w:val="20"/>
          <w:szCs w:val="20"/>
          <w:u w:val="single"/>
        </w:rPr>
      </w:pPr>
      <w:r w:rsidRPr="00887590">
        <w:rPr>
          <w:rFonts w:ascii="Arial" w:hAnsi="Arial" w:cs="Arial"/>
          <w:sz w:val="20"/>
          <w:szCs w:val="20"/>
          <w:u w:val="single"/>
        </w:rPr>
        <w:t>Smatra se da ponuda dostavljena elektroničkim sredstvima komunikacije putem EOJN RH obvezuje ponuditelja u roku valjanosti ponude neovisno o tome je li potpisana ili nije te naručitelj neće odbiti takvu ponudu samo zbog toga razloga.</w:t>
      </w:r>
    </w:p>
    <w:p w:rsidR="00077379" w:rsidRPr="00CC0F2D" w:rsidRDefault="00077379" w:rsidP="00077379">
      <w:pPr>
        <w:pStyle w:val="ListParagraph"/>
        <w:ind w:left="0"/>
        <w:jc w:val="both"/>
        <w:rPr>
          <w:rFonts w:ascii="Arial" w:hAnsi="Arial" w:cs="Arial"/>
          <w:b/>
          <w:noProof/>
          <w:sz w:val="20"/>
          <w:szCs w:val="20"/>
        </w:rPr>
      </w:pPr>
      <w:r w:rsidRPr="00CC0F2D">
        <w:rPr>
          <w:rFonts w:ascii="Arial" w:hAnsi="Arial" w:cs="Arial"/>
          <w:noProof/>
          <w:sz w:val="20"/>
          <w:szCs w:val="20"/>
        </w:rPr>
        <w:t>Priložena ponuda se nakon prilaganja automatski kriptira te do podataka iz predane elektroničke ponude nije moguće doći prije isteka roka za dostavu ponuda, odnosno, javnog otvaranja ponuda.</w:t>
      </w:r>
    </w:p>
    <w:p w:rsidR="00077379" w:rsidRPr="00CC0F2D" w:rsidRDefault="00077379" w:rsidP="00E54298">
      <w:pPr>
        <w:pStyle w:val="ListParagraph"/>
        <w:ind w:left="0"/>
        <w:jc w:val="both"/>
        <w:rPr>
          <w:rFonts w:ascii="Arial" w:hAnsi="Arial" w:cs="Arial"/>
          <w:noProof/>
          <w:sz w:val="20"/>
          <w:szCs w:val="20"/>
        </w:rPr>
      </w:pPr>
      <w:r w:rsidRPr="00CC0F2D">
        <w:rPr>
          <w:rFonts w:ascii="Arial" w:hAnsi="Arial" w:cs="Arial"/>
          <w:b/>
          <w:noProof/>
          <w:sz w:val="20"/>
          <w:szCs w:val="20"/>
        </w:rPr>
        <w:t>Jamstvo za ozbiljnost ponude mora biti umetnuto u prozirnu, perforiranu, plastičnu košuljicu</w:t>
      </w:r>
      <w:r w:rsidRPr="00CC0F2D">
        <w:rPr>
          <w:rFonts w:ascii="Arial" w:hAnsi="Arial" w:cs="Arial"/>
          <w:noProof/>
          <w:sz w:val="20"/>
          <w:szCs w:val="20"/>
        </w:rPr>
        <w:t xml:space="preserve"> jer se bankovna garancija ne smije oštetiti.</w:t>
      </w:r>
    </w:p>
    <w:p w:rsidR="00077379" w:rsidRDefault="00077379" w:rsidP="00077379">
      <w:pPr>
        <w:jc w:val="both"/>
        <w:rPr>
          <w:rFonts w:ascii="Arial" w:hAnsi="Arial" w:cs="Arial"/>
          <w:noProof/>
          <w:sz w:val="20"/>
          <w:szCs w:val="20"/>
        </w:rPr>
      </w:pPr>
    </w:p>
    <w:p w:rsidR="00BC09E2" w:rsidRPr="00BC09E2" w:rsidRDefault="00BC09E2" w:rsidP="00077379">
      <w:pPr>
        <w:jc w:val="both"/>
        <w:rPr>
          <w:rFonts w:ascii="Arial" w:hAnsi="Arial" w:cs="Arial"/>
          <w:b/>
          <w:noProof/>
          <w:sz w:val="20"/>
          <w:szCs w:val="20"/>
          <w:u w:val="single"/>
        </w:rPr>
      </w:pPr>
      <w:r w:rsidRPr="00BC09E2">
        <w:rPr>
          <w:rFonts w:ascii="Arial" w:hAnsi="Arial" w:cs="Arial"/>
          <w:b/>
          <w:noProof/>
          <w:sz w:val="20"/>
          <w:szCs w:val="20"/>
          <w:u w:val="single"/>
        </w:rPr>
        <w:t>Izmjena i/ili dopuna ponude i odustajanje od ponude</w:t>
      </w:r>
    </w:p>
    <w:p w:rsidR="00C011BA" w:rsidRPr="00BC09E2" w:rsidRDefault="00C011BA" w:rsidP="00BC09E2">
      <w:pPr>
        <w:autoSpaceDE w:val="0"/>
        <w:autoSpaceDN w:val="0"/>
        <w:adjustRightInd w:val="0"/>
        <w:jc w:val="both"/>
        <w:rPr>
          <w:rFonts w:ascii="Arial" w:hAnsi="Arial" w:cs="Arial"/>
          <w:sz w:val="20"/>
          <w:szCs w:val="20"/>
        </w:rPr>
      </w:pPr>
      <w:r w:rsidRPr="00BC09E2">
        <w:rPr>
          <w:rFonts w:ascii="Arial" w:hAnsi="Arial" w:cs="Arial"/>
          <w:sz w:val="20"/>
          <w:szCs w:val="20"/>
        </w:rPr>
        <w:t xml:space="preserve">U roku za dostavu ponude ponuditelj može izmijeniti svoju ponudu ili od nje odustati. Ako ponuditelj tijekom roka za dostavu ponuda mijenja ponudu, smatra se da je ponuda dostavljena u trenutku dostave posljednje izmjene ponude. </w:t>
      </w:r>
    </w:p>
    <w:p w:rsidR="00C011BA" w:rsidRPr="00BC09E2" w:rsidRDefault="00C011BA" w:rsidP="00BC09E2">
      <w:pPr>
        <w:autoSpaceDE w:val="0"/>
        <w:autoSpaceDN w:val="0"/>
        <w:adjustRightInd w:val="0"/>
        <w:jc w:val="both"/>
        <w:rPr>
          <w:rFonts w:ascii="Arial" w:hAnsi="Arial" w:cs="Arial"/>
          <w:sz w:val="20"/>
          <w:szCs w:val="20"/>
        </w:rPr>
      </w:pPr>
      <w:r w:rsidRPr="00BC09E2">
        <w:rPr>
          <w:rFonts w:ascii="Arial" w:hAnsi="Arial" w:cs="Arial"/>
          <w:sz w:val="20"/>
          <w:szCs w:val="20"/>
        </w:rPr>
        <w:t>Prilikom izmjene ili dopune ponude automatski se poništava prethodno predana ponuda što znači da se učitavanjem („</w:t>
      </w:r>
      <w:proofErr w:type="spellStart"/>
      <w:r w:rsidRPr="00BC09E2">
        <w:rPr>
          <w:rFonts w:ascii="Arial" w:hAnsi="Arial" w:cs="Arial"/>
          <w:sz w:val="20"/>
          <w:szCs w:val="20"/>
        </w:rPr>
        <w:t>uploadanjem</w:t>
      </w:r>
      <w:proofErr w:type="spellEnd"/>
      <w:r w:rsidRPr="00BC09E2">
        <w:rPr>
          <w:rFonts w:ascii="Arial" w:hAnsi="Arial" w:cs="Arial"/>
          <w:sz w:val="20"/>
          <w:szCs w:val="20"/>
        </w:rPr>
        <w:t>“) nove izmijenjene ili dopunjene ponude predaje nova ponuda koja sadrži izmijenjene ili dopunjene podatke. Učitavanjem i spremanjem</w:t>
      </w:r>
      <w:r w:rsidR="005B2603">
        <w:rPr>
          <w:rFonts w:ascii="Arial" w:hAnsi="Arial" w:cs="Arial"/>
          <w:sz w:val="20"/>
          <w:szCs w:val="20"/>
        </w:rPr>
        <w:t xml:space="preserve"> novog uveza ponude u EOJN RH, n</w:t>
      </w:r>
      <w:r w:rsidRPr="00BC09E2">
        <w:rPr>
          <w:rFonts w:ascii="Arial" w:hAnsi="Arial" w:cs="Arial"/>
          <w:sz w:val="20"/>
          <w:szCs w:val="20"/>
        </w:rPr>
        <w:t>aručitelju se šalje nova izmijenjena/dopunjena ponuda.</w:t>
      </w:r>
    </w:p>
    <w:p w:rsidR="00C011BA" w:rsidRPr="00BC09E2" w:rsidRDefault="00C011BA" w:rsidP="00BC09E2">
      <w:pPr>
        <w:autoSpaceDE w:val="0"/>
        <w:autoSpaceDN w:val="0"/>
        <w:adjustRightInd w:val="0"/>
        <w:jc w:val="both"/>
        <w:rPr>
          <w:rFonts w:ascii="Arial" w:hAnsi="Arial" w:cs="Arial"/>
          <w:sz w:val="20"/>
          <w:szCs w:val="20"/>
        </w:rPr>
      </w:pPr>
      <w:r w:rsidRPr="00BC09E2">
        <w:rPr>
          <w:rFonts w:ascii="Arial" w:hAnsi="Arial" w:cs="Arial"/>
          <w:sz w:val="20"/>
          <w:szCs w:val="20"/>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rsidR="00C011BA" w:rsidRPr="00BC09E2" w:rsidRDefault="00C011BA" w:rsidP="00BC09E2">
      <w:pPr>
        <w:autoSpaceDE w:val="0"/>
        <w:autoSpaceDN w:val="0"/>
        <w:adjustRightInd w:val="0"/>
        <w:jc w:val="both"/>
        <w:rPr>
          <w:rFonts w:ascii="Arial" w:hAnsi="Arial" w:cs="Arial"/>
          <w:sz w:val="20"/>
          <w:szCs w:val="20"/>
        </w:rPr>
      </w:pPr>
      <w:r w:rsidRPr="00BC09E2">
        <w:rPr>
          <w:rFonts w:ascii="Arial" w:hAnsi="Arial" w:cs="Arial"/>
          <w:sz w:val="20"/>
          <w:szCs w:val="20"/>
        </w:rPr>
        <w:t>Odustajanje od ponude ponuditelj vrši na isti način kao i predaju ponude, u EOJN RH-u, odabirom na mogućnost „Odustajanje“.</w:t>
      </w:r>
    </w:p>
    <w:p w:rsidR="00C011BA" w:rsidRPr="00BC09E2" w:rsidRDefault="00C011BA" w:rsidP="00BC09E2">
      <w:pPr>
        <w:autoSpaceDE w:val="0"/>
        <w:autoSpaceDN w:val="0"/>
        <w:adjustRightInd w:val="0"/>
        <w:jc w:val="both"/>
        <w:rPr>
          <w:rFonts w:ascii="Arial" w:hAnsi="Arial" w:cs="Arial"/>
          <w:sz w:val="20"/>
          <w:szCs w:val="20"/>
        </w:rPr>
      </w:pPr>
      <w:r w:rsidRPr="00BC09E2">
        <w:rPr>
          <w:rFonts w:ascii="Arial" w:hAnsi="Arial" w:cs="Arial"/>
          <w:sz w:val="20"/>
          <w:szCs w:val="20"/>
        </w:rPr>
        <w:t>Nakon isteka roka za dostavu ponuda, ponuda se ne smije mijenjati.</w:t>
      </w:r>
    </w:p>
    <w:p w:rsidR="00C011BA" w:rsidRPr="00CC0F2D" w:rsidRDefault="00C011BA" w:rsidP="00077379">
      <w:pPr>
        <w:jc w:val="both"/>
        <w:rPr>
          <w:rFonts w:ascii="Arial" w:hAnsi="Arial" w:cs="Arial"/>
          <w:noProof/>
          <w:sz w:val="20"/>
          <w:szCs w:val="20"/>
        </w:rPr>
      </w:pPr>
    </w:p>
    <w:p w:rsidR="00077379" w:rsidRPr="007031F5" w:rsidRDefault="00BC09E2" w:rsidP="007031F5">
      <w:pPr>
        <w:rPr>
          <w:rStyle w:val="SubtleReference"/>
          <w:rFonts w:ascii="Arial" w:hAnsi="Arial" w:cs="Arial"/>
          <w:b/>
          <w:noProof/>
          <w:sz w:val="22"/>
          <w:szCs w:val="22"/>
        </w:rPr>
      </w:pPr>
      <w:bookmarkStart w:id="24" w:name="_Toc435439740"/>
      <w:bookmarkStart w:id="25" w:name="_Toc435444063"/>
      <w:bookmarkStart w:id="26" w:name="_Toc437005595"/>
      <w:r>
        <w:rPr>
          <w:rStyle w:val="SubtleReference"/>
          <w:rFonts w:ascii="Arial" w:hAnsi="Arial" w:cs="Arial"/>
          <w:b/>
          <w:noProof/>
          <w:color w:val="auto"/>
          <w:sz w:val="22"/>
          <w:szCs w:val="22"/>
        </w:rPr>
        <w:t>5.2</w:t>
      </w:r>
      <w:r w:rsidR="00077379" w:rsidRPr="00606D4C">
        <w:rPr>
          <w:rStyle w:val="SubtleReference"/>
          <w:rFonts w:ascii="Arial" w:hAnsi="Arial" w:cs="Arial"/>
          <w:b/>
          <w:noProof/>
          <w:color w:val="auto"/>
          <w:sz w:val="22"/>
          <w:szCs w:val="22"/>
        </w:rPr>
        <w:t xml:space="preserve">. </w:t>
      </w:r>
      <w:r w:rsidR="00077379" w:rsidRPr="00606D4C">
        <w:rPr>
          <w:rFonts w:ascii="Arial" w:hAnsi="Arial" w:cs="Arial"/>
          <w:b/>
          <w:noProof/>
          <w:sz w:val="22"/>
          <w:szCs w:val="22"/>
          <w:u w:val="single"/>
        </w:rPr>
        <w:t>N</w:t>
      </w:r>
      <w:bookmarkEnd w:id="24"/>
      <w:bookmarkEnd w:id="25"/>
      <w:bookmarkEnd w:id="26"/>
      <w:r w:rsidR="00077379" w:rsidRPr="00606D4C">
        <w:rPr>
          <w:rFonts w:ascii="Arial" w:hAnsi="Arial" w:cs="Arial"/>
          <w:b/>
          <w:noProof/>
          <w:sz w:val="22"/>
          <w:szCs w:val="22"/>
          <w:u w:val="single"/>
        </w:rPr>
        <w:t>ačin elektroničke dostave ponuda</w:t>
      </w:r>
    </w:p>
    <w:p w:rsidR="00077379" w:rsidRPr="00606D4C" w:rsidRDefault="00077379" w:rsidP="00077379">
      <w:pPr>
        <w:rPr>
          <w:rStyle w:val="SubtleReference"/>
          <w:rFonts w:ascii="Arial" w:hAnsi="Arial" w:cs="Arial"/>
          <w:b/>
          <w:noProof/>
          <w:color w:val="auto"/>
          <w:sz w:val="20"/>
          <w:szCs w:val="20"/>
          <w:u w:val="none"/>
        </w:rPr>
      </w:pPr>
    </w:p>
    <w:p w:rsidR="00077379" w:rsidRPr="00BC09E2" w:rsidRDefault="00BC09E2" w:rsidP="00BC09E2">
      <w:pPr>
        <w:jc w:val="both"/>
        <w:rPr>
          <w:rFonts w:ascii="Arial" w:hAnsi="Arial" w:cs="Arial"/>
          <w:b/>
          <w:noProof/>
          <w:sz w:val="20"/>
          <w:szCs w:val="20"/>
        </w:rPr>
      </w:pPr>
      <w:bookmarkStart w:id="27" w:name="_Toc435439742"/>
      <w:bookmarkStart w:id="28" w:name="_Toc435444065"/>
      <w:bookmarkStart w:id="29" w:name="_Toc437005596"/>
      <w:r w:rsidRPr="00BC09E2">
        <w:rPr>
          <w:rStyle w:val="SubtleReference"/>
          <w:rFonts w:ascii="Arial" w:hAnsi="Arial" w:cs="Arial"/>
          <w:b/>
          <w:noProof/>
          <w:color w:val="auto"/>
          <w:sz w:val="20"/>
          <w:szCs w:val="20"/>
          <w:u w:val="none"/>
        </w:rPr>
        <w:t>5.2</w:t>
      </w:r>
      <w:r w:rsidR="00077379" w:rsidRPr="00BC09E2">
        <w:rPr>
          <w:rStyle w:val="SubtleReference"/>
          <w:rFonts w:ascii="Arial" w:hAnsi="Arial" w:cs="Arial"/>
          <w:b/>
          <w:noProof/>
          <w:color w:val="auto"/>
          <w:sz w:val="20"/>
          <w:szCs w:val="20"/>
          <w:u w:val="none"/>
        </w:rPr>
        <w:t xml:space="preserve">.1. </w:t>
      </w:r>
      <w:r w:rsidR="00077379" w:rsidRPr="00BC09E2">
        <w:rPr>
          <w:rFonts w:ascii="Arial" w:hAnsi="Arial" w:cs="Arial"/>
          <w:b/>
          <w:noProof/>
          <w:sz w:val="20"/>
          <w:szCs w:val="20"/>
        </w:rPr>
        <w:t>Dostava ponude elektroničkim putem</w:t>
      </w:r>
      <w:bookmarkEnd w:id="27"/>
      <w:bookmarkEnd w:id="28"/>
      <w:bookmarkEnd w:id="29"/>
    </w:p>
    <w:p w:rsidR="00077379" w:rsidRPr="00BC09E2" w:rsidRDefault="00077379" w:rsidP="00BC09E2">
      <w:pPr>
        <w:jc w:val="both"/>
        <w:rPr>
          <w:rFonts w:ascii="Arial" w:hAnsi="Arial" w:cs="Arial"/>
          <w:noProof/>
          <w:sz w:val="20"/>
          <w:szCs w:val="20"/>
        </w:rPr>
      </w:pPr>
      <w:r w:rsidRPr="00BC09E2">
        <w:rPr>
          <w:rFonts w:ascii="Arial" w:hAnsi="Arial" w:cs="Arial"/>
          <w:noProof/>
          <w:sz w:val="20"/>
          <w:szCs w:val="20"/>
        </w:rPr>
        <w:lastRenderedPageBreak/>
        <w:tab/>
      </w:r>
    </w:p>
    <w:p w:rsidR="00BC09E2" w:rsidRPr="00BC09E2" w:rsidRDefault="00BC09E2" w:rsidP="00BC09E2">
      <w:pPr>
        <w:autoSpaceDE w:val="0"/>
        <w:jc w:val="both"/>
        <w:rPr>
          <w:rFonts w:ascii="Arial" w:hAnsi="Arial" w:cs="Arial"/>
          <w:b/>
          <w:sz w:val="20"/>
          <w:szCs w:val="20"/>
          <w:shd w:val="clear" w:color="auto" w:fill="FFFFFF"/>
        </w:rPr>
      </w:pPr>
      <w:r w:rsidRPr="00BC09E2">
        <w:rPr>
          <w:rFonts w:ascii="Arial" w:hAnsi="Arial" w:cs="Arial"/>
          <w:b/>
          <w:sz w:val="20"/>
          <w:szCs w:val="20"/>
          <w:lang w:eastAsia="ar-SA"/>
        </w:rPr>
        <w:t>Ponuda se dostavlja elektroničkim sredstvima komunikacije putem EOJN RH</w:t>
      </w:r>
      <w:r w:rsidRPr="00BC09E2">
        <w:rPr>
          <w:rFonts w:ascii="Arial" w:hAnsi="Arial" w:cs="Arial"/>
          <w:sz w:val="20"/>
          <w:szCs w:val="20"/>
          <w:lang w:eastAsia="ar-SA"/>
        </w:rPr>
        <w:t>.</w:t>
      </w:r>
    </w:p>
    <w:p w:rsidR="00BC09E2" w:rsidRPr="00BC09E2" w:rsidRDefault="00BC09E2" w:rsidP="00BC09E2">
      <w:pPr>
        <w:suppressAutoHyphens/>
        <w:autoSpaceDE w:val="0"/>
        <w:autoSpaceDN w:val="0"/>
        <w:adjustRightInd w:val="0"/>
        <w:jc w:val="both"/>
        <w:rPr>
          <w:rFonts w:ascii="Arial" w:hAnsi="Arial" w:cs="Arial"/>
          <w:sz w:val="20"/>
          <w:szCs w:val="20"/>
          <w:lang w:eastAsia="ar-SA"/>
        </w:rPr>
      </w:pPr>
      <w:r w:rsidRPr="00BC09E2">
        <w:rPr>
          <w:rFonts w:ascii="Arial" w:hAnsi="Arial" w:cs="Arial"/>
          <w:sz w:val="20"/>
          <w:szCs w:val="20"/>
          <w:lang w:eastAsia="ar-SA"/>
        </w:rPr>
        <w:t>Elektronička dostava ponuda provodi se putem EOJN RH-a, vezujući se na elektroničku objavu poziva na nadmetanje te na elektronički pristup Dokumentaciji o nabavi.</w:t>
      </w:r>
    </w:p>
    <w:p w:rsidR="00BC09E2" w:rsidRPr="00BC09E2" w:rsidRDefault="00BC09E2" w:rsidP="00BC09E2">
      <w:pPr>
        <w:autoSpaceDE w:val="0"/>
        <w:jc w:val="both"/>
        <w:rPr>
          <w:rFonts w:ascii="Arial" w:hAnsi="Arial" w:cs="Arial"/>
          <w:sz w:val="20"/>
          <w:szCs w:val="20"/>
          <w:shd w:val="clear" w:color="auto" w:fill="FFFFFF"/>
        </w:rPr>
      </w:pPr>
      <w:r w:rsidRPr="00BC09E2">
        <w:rPr>
          <w:rFonts w:ascii="Arial" w:hAnsi="Arial" w:cs="Arial"/>
          <w:sz w:val="20"/>
          <w:szCs w:val="20"/>
          <w:lang w:eastAsia="ar-SA"/>
        </w:rPr>
        <w:t>Naručitelj otklanja svaku odgovornost vezanu uz mogući neispravan rad EOJN RH-a, zastoj u radu EOJN RH-a ili nemogućnost zainteresiranoga gospodarskog subjekta da ponudu u elektroničkom obliku dostavi u danome roku putem EOJN RH-a.</w:t>
      </w:r>
    </w:p>
    <w:p w:rsidR="00BC09E2" w:rsidRPr="00BC09E2" w:rsidRDefault="00BC09E2" w:rsidP="00BC09E2">
      <w:pPr>
        <w:suppressAutoHyphens/>
        <w:autoSpaceDE w:val="0"/>
        <w:autoSpaceDN w:val="0"/>
        <w:adjustRightInd w:val="0"/>
        <w:jc w:val="both"/>
        <w:rPr>
          <w:rFonts w:ascii="Arial" w:hAnsi="Arial" w:cs="Arial"/>
          <w:b/>
          <w:sz w:val="20"/>
          <w:szCs w:val="20"/>
          <w:lang w:eastAsia="ar-SA"/>
        </w:rPr>
      </w:pPr>
      <w:r w:rsidRPr="00BC09E2">
        <w:rPr>
          <w:rFonts w:ascii="Arial" w:hAnsi="Arial" w:cs="Arial"/>
          <w:sz w:val="20"/>
          <w:szCs w:val="20"/>
          <w:lang w:eastAsia="ar-SA"/>
        </w:rPr>
        <w:t>Ako tijekom razdoblja od četiri sata prije isteka roka za dostavu zbog tehničkih ili drugih razloga na strani EOJN RH isti nije dostupan, rok za dostavu ne teče dok t</w:t>
      </w:r>
      <w:r w:rsidR="00491011">
        <w:rPr>
          <w:rFonts w:ascii="Arial" w:hAnsi="Arial" w:cs="Arial"/>
          <w:sz w:val="20"/>
          <w:szCs w:val="20"/>
          <w:lang w:eastAsia="ar-SA"/>
        </w:rPr>
        <w:t>raje nedostupnost, odnosno dok n</w:t>
      </w:r>
      <w:r w:rsidRPr="00BC09E2">
        <w:rPr>
          <w:rFonts w:ascii="Arial" w:hAnsi="Arial" w:cs="Arial"/>
          <w:sz w:val="20"/>
          <w:szCs w:val="20"/>
          <w:lang w:eastAsia="ar-SA"/>
        </w:rPr>
        <w:t>aručitelj produlji</w:t>
      </w:r>
      <w:r w:rsidR="00491011">
        <w:rPr>
          <w:rFonts w:ascii="Arial" w:hAnsi="Arial" w:cs="Arial"/>
          <w:sz w:val="20"/>
          <w:szCs w:val="20"/>
          <w:lang w:eastAsia="ar-SA"/>
        </w:rPr>
        <w:t xml:space="preserve"> rok za dostavu. U tom slučaju n</w:t>
      </w:r>
      <w:r w:rsidRPr="00BC09E2">
        <w:rPr>
          <w:rFonts w:ascii="Arial" w:hAnsi="Arial" w:cs="Arial"/>
          <w:sz w:val="20"/>
          <w:szCs w:val="20"/>
          <w:lang w:eastAsia="ar-SA"/>
        </w:rPr>
        <w:t xml:space="preserve">aručitelj će produžiti rok za dostavu za najmanje </w:t>
      </w:r>
      <w:r w:rsidRPr="00BC09E2">
        <w:rPr>
          <w:rFonts w:ascii="Arial" w:hAnsi="Arial" w:cs="Arial"/>
          <w:b/>
          <w:sz w:val="20"/>
          <w:szCs w:val="20"/>
          <w:lang w:eastAsia="ar-SA"/>
        </w:rPr>
        <w:t>četiri dana</w:t>
      </w:r>
      <w:r w:rsidRPr="00BC09E2">
        <w:rPr>
          <w:rFonts w:ascii="Arial" w:hAnsi="Arial" w:cs="Arial"/>
          <w:sz w:val="20"/>
          <w:szCs w:val="20"/>
          <w:lang w:eastAsia="ar-SA"/>
        </w:rPr>
        <w:t xml:space="preserve"> od dana slanja ispravka poziva na nadmetanje.</w:t>
      </w:r>
    </w:p>
    <w:p w:rsidR="00BC09E2" w:rsidRPr="00BC09E2" w:rsidRDefault="00BC09E2" w:rsidP="00BC09E2">
      <w:pPr>
        <w:suppressAutoHyphens/>
        <w:autoSpaceDE w:val="0"/>
        <w:autoSpaceDN w:val="0"/>
        <w:adjustRightInd w:val="0"/>
        <w:jc w:val="both"/>
        <w:rPr>
          <w:rFonts w:ascii="Arial" w:hAnsi="Arial" w:cs="Arial"/>
          <w:sz w:val="20"/>
          <w:szCs w:val="20"/>
          <w:lang w:eastAsia="ar-SA"/>
        </w:rPr>
      </w:pPr>
      <w:r w:rsidRPr="00BC09E2">
        <w:rPr>
          <w:rFonts w:ascii="Arial" w:hAnsi="Arial" w:cs="Arial"/>
          <w:sz w:val="20"/>
          <w:szCs w:val="20"/>
          <w:lang w:eastAsia="ar-SA"/>
        </w:rPr>
        <w:t>Procesom predaje ponude smatra se učitavanje (</w:t>
      </w:r>
      <w:proofErr w:type="spellStart"/>
      <w:r w:rsidRPr="00BC09E2">
        <w:rPr>
          <w:rFonts w:ascii="Arial" w:hAnsi="Arial" w:cs="Arial"/>
          <w:sz w:val="20"/>
          <w:szCs w:val="20"/>
          <w:lang w:eastAsia="ar-SA"/>
        </w:rPr>
        <w:t>upload</w:t>
      </w:r>
      <w:proofErr w:type="spellEnd"/>
      <w:r w:rsidRPr="00BC09E2">
        <w:rPr>
          <w:rFonts w:ascii="Arial" w:hAnsi="Arial" w:cs="Arial"/>
          <w:sz w:val="20"/>
          <w:szCs w:val="20"/>
          <w:lang w:eastAsia="ar-SA"/>
        </w:rPr>
        <w:t>) svih sastavnih dijelova ponude. Sve priložene dokumente EOJN RH uvezuje u cjelovitu ponudu, pod nazivom „Uvez ponude“. Uvez ponude potpisuje se digitalno upotrebom naprednog elektroničkog potpisa. Priložena ponuda se nakon prilaganja automatski kriptira te do podataka iz predane elektroničke ponude nije moguće doći prije isteka roka za dostavu ponuda, odnosno javnog otvaranja ponuda.</w:t>
      </w:r>
    </w:p>
    <w:p w:rsidR="00BC09E2" w:rsidRPr="00BC09E2" w:rsidRDefault="00BC09E2" w:rsidP="00BC09E2">
      <w:pPr>
        <w:suppressAutoHyphens/>
        <w:autoSpaceDE w:val="0"/>
        <w:autoSpaceDN w:val="0"/>
        <w:adjustRightInd w:val="0"/>
        <w:jc w:val="both"/>
        <w:rPr>
          <w:rFonts w:ascii="Arial" w:hAnsi="Arial" w:cs="Arial"/>
          <w:sz w:val="20"/>
          <w:szCs w:val="20"/>
          <w:lang w:eastAsia="ar-SA"/>
        </w:rPr>
      </w:pPr>
      <w:r w:rsidRPr="00BC09E2">
        <w:rPr>
          <w:rFonts w:ascii="Arial" w:hAnsi="Arial" w:cs="Arial"/>
          <w:sz w:val="20"/>
          <w:szCs w:val="20"/>
          <w:lang w:eastAsia="ar-SA"/>
        </w:rPr>
        <w:t xml:space="preserve">Detaljne upute načina elektroničke dostave ponuda, upotrebe naprednog elektroničkog potpisa te informacije u vezi sa specifikacijama koje su potrebne za elektroničku dostavu ponuda, uključujući kriptografsku zaštitu, dostupne su na stranicama EOJN RH-a, na adresi: </w:t>
      </w:r>
      <w:hyperlink r:id="rId14" w:history="1">
        <w:r w:rsidRPr="00BC09E2">
          <w:rPr>
            <w:rFonts w:ascii="Arial" w:hAnsi="Arial" w:cs="Arial"/>
            <w:sz w:val="20"/>
            <w:szCs w:val="20"/>
            <w:lang w:eastAsia="ar-SA"/>
          </w:rPr>
          <w:t>https://eojn.nn.hr/Oglasnik/</w:t>
        </w:r>
      </w:hyperlink>
    </w:p>
    <w:p w:rsidR="00BC09E2" w:rsidRPr="00BC09E2" w:rsidRDefault="00BC09E2" w:rsidP="00BC09E2">
      <w:pPr>
        <w:suppressAutoHyphens/>
        <w:autoSpaceDE w:val="0"/>
        <w:autoSpaceDN w:val="0"/>
        <w:adjustRightInd w:val="0"/>
        <w:jc w:val="both"/>
        <w:rPr>
          <w:rFonts w:ascii="Arial" w:hAnsi="Arial" w:cs="Arial"/>
          <w:sz w:val="20"/>
          <w:szCs w:val="20"/>
          <w:lang w:eastAsia="ar-SA"/>
        </w:rPr>
      </w:pPr>
      <w:r w:rsidRPr="00BC09E2">
        <w:rPr>
          <w:rFonts w:ascii="Arial" w:hAnsi="Arial" w:cs="Arial"/>
          <w:sz w:val="20"/>
          <w:szCs w:val="20"/>
          <w:lang w:eastAsia="ar-SA"/>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rsidR="00BC09E2" w:rsidRPr="00BC09E2" w:rsidRDefault="00BC09E2" w:rsidP="00BC09E2">
      <w:pPr>
        <w:suppressAutoHyphens/>
        <w:autoSpaceDE w:val="0"/>
        <w:autoSpaceDN w:val="0"/>
        <w:adjustRightInd w:val="0"/>
        <w:jc w:val="both"/>
        <w:rPr>
          <w:rFonts w:ascii="Arial" w:hAnsi="Arial" w:cs="Arial"/>
          <w:sz w:val="20"/>
          <w:szCs w:val="20"/>
          <w:lang w:eastAsia="ar-SA"/>
        </w:rPr>
      </w:pPr>
      <w:r w:rsidRPr="00BC09E2">
        <w:rPr>
          <w:rFonts w:ascii="Arial" w:hAnsi="Arial" w:cs="Arial"/>
          <w:sz w:val="20"/>
          <w:szCs w:val="20"/>
          <w:lang w:eastAsia="ar-SA"/>
        </w:rPr>
        <w:t>Ključni koraci koje gospodarski subjekt mora poduzeti, odnosno tehnički uvjeti koje mora ispuniti kako bi uspješno predao elektroničku ponudu su slijedeći:</w:t>
      </w:r>
    </w:p>
    <w:p w:rsidR="00BC09E2" w:rsidRPr="00BC09E2" w:rsidRDefault="00BC09E2" w:rsidP="00BC09E2">
      <w:pPr>
        <w:pStyle w:val="ListParagraph"/>
        <w:numPr>
          <w:ilvl w:val="0"/>
          <w:numId w:val="32"/>
        </w:numPr>
        <w:tabs>
          <w:tab w:val="left" w:pos="284"/>
        </w:tabs>
        <w:ind w:left="0" w:firstLine="0"/>
        <w:contextualSpacing w:val="0"/>
        <w:jc w:val="both"/>
        <w:rPr>
          <w:rFonts w:ascii="Arial" w:hAnsi="Arial" w:cs="Arial"/>
          <w:sz w:val="20"/>
          <w:szCs w:val="20"/>
        </w:rPr>
      </w:pPr>
      <w:r w:rsidRPr="00BC09E2">
        <w:rPr>
          <w:rFonts w:ascii="Arial" w:hAnsi="Arial" w:cs="Arial"/>
          <w:sz w:val="20"/>
          <w:szCs w:val="20"/>
        </w:rPr>
        <w:t>Gospodarski subjekt se u roku za dostavu ponuda, u ovom postupku javne nabave, prijavio/registrirao u EOJN RH kao zainteresirani gospodarski subjekt pri čemu je upisao važeću adresu e-pošt</w:t>
      </w:r>
      <w:r w:rsidR="00491011">
        <w:rPr>
          <w:rFonts w:ascii="Arial" w:hAnsi="Arial" w:cs="Arial"/>
          <w:sz w:val="20"/>
          <w:szCs w:val="20"/>
        </w:rPr>
        <w:t>e za razmjenu informacija s n</w:t>
      </w:r>
      <w:r w:rsidRPr="00BC09E2">
        <w:rPr>
          <w:rFonts w:ascii="Arial" w:hAnsi="Arial" w:cs="Arial"/>
          <w:sz w:val="20"/>
          <w:szCs w:val="20"/>
        </w:rPr>
        <w:t>aručiteljem putem elektroničkog oglasnika;</w:t>
      </w:r>
    </w:p>
    <w:p w:rsidR="00BC09E2" w:rsidRPr="00BC09E2" w:rsidRDefault="00BC09E2" w:rsidP="00BC09E2">
      <w:pPr>
        <w:pStyle w:val="ListParagraph"/>
        <w:numPr>
          <w:ilvl w:val="0"/>
          <w:numId w:val="32"/>
        </w:numPr>
        <w:tabs>
          <w:tab w:val="left" w:pos="284"/>
        </w:tabs>
        <w:ind w:left="0" w:firstLine="0"/>
        <w:contextualSpacing w:val="0"/>
        <w:jc w:val="both"/>
        <w:rPr>
          <w:rFonts w:ascii="Arial" w:hAnsi="Arial" w:cs="Arial"/>
          <w:sz w:val="20"/>
          <w:szCs w:val="20"/>
        </w:rPr>
      </w:pPr>
      <w:r w:rsidRPr="00BC09E2">
        <w:rPr>
          <w:rFonts w:ascii="Arial" w:hAnsi="Arial" w:cs="Arial"/>
          <w:sz w:val="20"/>
          <w:szCs w:val="20"/>
        </w:rPr>
        <w:t>Gospodarski subjekt je svoju ponudu ispravno potpisao naprednim elektroničkim potpisom uporabom važećeg digitalnog certifikata;</w:t>
      </w:r>
    </w:p>
    <w:p w:rsidR="00BC09E2" w:rsidRPr="00BC09E2" w:rsidRDefault="00BC09E2" w:rsidP="00BC09E2">
      <w:pPr>
        <w:pStyle w:val="ListParagraph"/>
        <w:numPr>
          <w:ilvl w:val="0"/>
          <w:numId w:val="32"/>
        </w:numPr>
        <w:tabs>
          <w:tab w:val="left" w:pos="284"/>
        </w:tabs>
        <w:ind w:left="0" w:firstLine="0"/>
        <w:contextualSpacing w:val="0"/>
        <w:jc w:val="both"/>
        <w:rPr>
          <w:rFonts w:ascii="Arial" w:hAnsi="Arial" w:cs="Arial"/>
          <w:sz w:val="20"/>
          <w:szCs w:val="20"/>
        </w:rPr>
      </w:pPr>
      <w:r w:rsidRPr="00BC09E2">
        <w:rPr>
          <w:rFonts w:ascii="Arial" w:hAnsi="Arial" w:cs="Arial"/>
          <w:sz w:val="20"/>
          <w:szCs w:val="20"/>
        </w:rPr>
        <w:t>Gospodarski subjekt je putem EOJN RH-a dostavio ponudu u roku za dostavu ponuda.</w:t>
      </w:r>
    </w:p>
    <w:p w:rsidR="00BC09E2" w:rsidRPr="00BC09E2" w:rsidRDefault="00BC09E2" w:rsidP="00BC09E2">
      <w:pPr>
        <w:suppressAutoHyphens/>
        <w:autoSpaceDE w:val="0"/>
        <w:autoSpaceDN w:val="0"/>
        <w:adjustRightInd w:val="0"/>
        <w:jc w:val="both"/>
        <w:rPr>
          <w:rFonts w:ascii="Arial" w:hAnsi="Arial" w:cs="Arial"/>
          <w:sz w:val="20"/>
          <w:szCs w:val="20"/>
          <w:lang w:eastAsia="ar-SA"/>
        </w:rPr>
      </w:pPr>
      <w:r w:rsidRPr="00BC09E2">
        <w:rPr>
          <w:rFonts w:ascii="Arial" w:hAnsi="Arial" w:cs="Arial"/>
          <w:sz w:val="20"/>
          <w:szCs w:val="20"/>
          <w:lang w:eastAsia="ar-SA"/>
        </w:rPr>
        <w:t>Prilikom elektroničke dostave ponuda, sva komunikacija, razmjena i pohrana in</w:t>
      </w:r>
      <w:r w:rsidR="00491011">
        <w:rPr>
          <w:rFonts w:ascii="Arial" w:hAnsi="Arial" w:cs="Arial"/>
          <w:sz w:val="20"/>
          <w:szCs w:val="20"/>
          <w:lang w:eastAsia="ar-SA"/>
        </w:rPr>
        <w:t>formacija između ponuditelja i n</w:t>
      </w:r>
      <w:r w:rsidRPr="00BC09E2">
        <w:rPr>
          <w:rFonts w:ascii="Arial" w:hAnsi="Arial" w:cs="Arial"/>
          <w:sz w:val="20"/>
          <w:szCs w:val="20"/>
          <w:lang w:eastAsia="ar-SA"/>
        </w:rPr>
        <w:t>aručitelja obavlja se na način da se očuva integritet podataka i t</w:t>
      </w:r>
      <w:r w:rsidR="00491011">
        <w:rPr>
          <w:rFonts w:ascii="Arial" w:hAnsi="Arial" w:cs="Arial"/>
          <w:sz w:val="20"/>
          <w:szCs w:val="20"/>
          <w:lang w:eastAsia="ar-SA"/>
        </w:rPr>
        <w:t>ajnost ponuda. Ovlaštene osobe n</w:t>
      </w:r>
      <w:r w:rsidRPr="00BC09E2">
        <w:rPr>
          <w:rFonts w:ascii="Arial" w:hAnsi="Arial" w:cs="Arial"/>
          <w:sz w:val="20"/>
          <w:szCs w:val="20"/>
          <w:lang w:eastAsia="ar-SA"/>
        </w:rPr>
        <w:t>aručitelja imat će uvid u sadržaj ponuda tek po isteku roka za njihovu dostavu.</w:t>
      </w:r>
    </w:p>
    <w:p w:rsidR="00BC09E2" w:rsidRPr="00BC09E2" w:rsidRDefault="00491011" w:rsidP="00BC09E2">
      <w:pPr>
        <w:suppressAutoHyphens/>
        <w:autoSpaceDE w:val="0"/>
        <w:autoSpaceDN w:val="0"/>
        <w:adjustRightInd w:val="0"/>
        <w:jc w:val="both"/>
        <w:rPr>
          <w:rFonts w:ascii="Arial" w:hAnsi="Arial" w:cs="Arial"/>
          <w:sz w:val="20"/>
          <w:szCs w:val="20"/>
          <w:lang w:eastAsia="ar-SA"/>
        </w:rPr>
      </w:pPr>
      <w:r>
        <w:rPr>
          <w:rFonts w:ascii="Arial" w:hAnsi="Arial" w:cs="Arial"/>
          <w:sz w:val="20"/>
          <w:szCs w:val="20"/>
          <w:lang w:eastAsia="ar-SA"/>
        </w:rPr>
        <w:t>U slučaju da n</w:t>
      </w:r>
      <w:r w:rsidR="00BC09E2" w:rsidRPr="00BC09E2">
        <w:rPr>
          <w:rFonts w:ascii="Arial" w:hAnsi="Arial" w:cs="Arial"/>
          <w:sz w:val="20"/>
          <w:szCs w:val="20"/>
          <w:lang w:eastAsia="ar-SA"/>
        </w:rPr>
        <w:t>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rsidR="00BC09E2" w:rsidRPr="00BC09E2" w:rsidRDefault="00BC09E2" w:rsidP="00BC09E2">
      <w:pPr>
        <w:suppressAutoHyphens/>
        <w:autoSpaceDE w:val="0"/>
        <w:autoSpaceDN w:val="0"/>
        <w:adjustRightInd w:val="0"/>
        <w:jc w:val="both"/>
        <w:rPr>
          <w:rFonts w:ascii="Arial" w:hAnsi="Arial" w:cs="Arial"/>
          <w:sz w:val="20"/>
          <w:szCs w:val="20"/>
          <w:lang w:eastAsia="ar-SA"/>
        </w:rPr>
      </w:pPr>
      <w:r w:rsidRPr="00BC09E2">
        <w:rPr>
          <w:rFonts w:ascii="Arial" w:hAnsi="Arial" w:cs="Arial"/>
          <w:sz w:val="20"/>
          <w:szCs w:val="20"/>
          <w:lang w:eastAsia="ar-SA"/>
        </w:rPr>
        <w:t>U svrhu pohrane dokumentacije postupka javne nabave, EOJN RH će elektronički dostavljene ponude pohraniti na način koji omogućava čuvanje integriteta podataka i pristup integralnim verzijama dokumenata uz istovremenu mogućnost pohrane kopije d</w:t>
      </w:r>
      <w:r w:rsidR="00491011">
        <w:rPr>
          <w:rFonts w:ascii="Arial" w:hAnsi="Arial" w:cs="Arial"/>
          <w:sz w:val="20"/>
          <w:szCs w:val="20"/>
          <w:lang w:eastAsia="ar-SA"/>
        </w:rPr>
        <w:t>okumenata u vlastitim arhivima n</w:t>
      </w:r>
      <w:r w:rsidRPr="00BC09E2">
        <w:rPr>
          <w:rFonts w:ascii="Arial" w:hAnsi="Arial" w:cs="Arial"/>
          <w:sz w:val="20"/>
          <w:szCs w:val="20"/>
          <w:lang w:eastAsia="ar-SA"/>
        </w:rPr>
        <w:t>aručitelja po isteku roka za dostavu ponuda odnosno javnog otvaranja ponuda.</w:t>
      </w:r>
    </w:p>
    <w:p w:rsidR="00077379" w:rsidRPr="00CC0F2D" w:rsidRDefault="00077379" w:rsidP="00077379">
      <w:pPr>
        <w:jc w:val="both"/>
        <w:rPr>
          <w:rFonts w:ascii="Arial" w:hAnsi="Arial" w:cs="Arial"/>
          <w:noProof/>
          <w:sz w:val="20"/>
          <w:szCs w:val="20"/>
        </w:rPr>
      </w:pPr>
    </w:p>
    <w:p w:rsidR="00077379" w:rsidRDefault="00077379" w:rsidP="00811642">
      <w:pPr>
        <w:jc w:val="both"/>
        <w:outlineLvl w:val="0"/>
        <w:rPr>
          <w:rFonts w:ascii="Arial" w:hAnsi="Arial" w:cs="Arial"/>
          <w:b/>
          <w:noProof/>
          <w:sz w:val="20"/>
          <w:szCs w:val="20"/>
        </w:rPr>
      </w:pPr>
      <w:bookmarkStart w:id="30" w:name="_Toc435439743"/>
      <w:bookmarkStart w:id="31" w:name="_Toc435444066"/>
      <w:bookmarkStart w:id="32" w:name="_Toc437005597"/>
      <w:r w:rsidRPr="00606D4C">
        <w:rPr>
          <w:rStyle w:val="SubtleReference"/>
          <w:rFonts w:ascii="Arial" w:hAnsi="Arial" w:cs="Arial"/>
          <w:b/>
          <w:noProof/>
          <w:color w:val="auto"/>
          <w:sz w:val="20"/>
          <w:szCs w:val="20"/>
          <w:u w:val="none"/>
        </w:rPr>
        <w:t xml:space="preserve">5.2.2. </w:t>
      </w:r>
      <w:r w:rsidRPr="00606D4C">
        <w:rPr>
          <w:rFonts w:ascii="Arial" w:hAnsi="Arial" w:cs="Arial"/>
          <w:b/>
          <w:noProof/>
          <w:sz w:val="20"/>
          <w:szCs w:val="20"/>
        </w:rPr>
        <w:t>Dostava dijela/dijelova ponude u zatvorenoj omotnici</w:t>
      </w:r>
      <w:bookmarkEnd w:id="30"/>
      <w:bookmarkEnd w:id="31"/>
      <w:bookmarkEnd w:id="32"/>
    </w:p>
    <w:p w:rsidR="00811642" w:rsidRPr="00811642" w:rsidRDefault="00811642" w:rsidP="00811642">
      <w:pPr>
        <w:jc w:val="both"/>
        <w:outlineLvl w:val="0"/>
        <w:rPr>
          <w:rFonts w:ascii="Arial" w:hAnsi="Arial" w:cs="Arial"/>
          <w:b/>
          <w:noProof/>
          <w:sz w:val="20"/>
          <w:szCs w:val="20"/>
        </w:rPr>
      </w:pPr>
    </w:p>
    <w:p w:rsidR="00077379" w:rsidRPr="00CC0F2D" w:rsidRDefault="00077379" w:rsidP="00077379">
      <w:pPr>
        <w:jc w:val="both"/>
        <w:rPr>
          <w:rFonts w:ascii="Arial" w:hAnsi="Arial" w:cs="Arial"/>
          <w:noProof/>
          <w:sz w:val="20"/>
          <w:szCs w:val="20"/>
        </w:rPr>
      </w:pPr>
      <w:r w:rsidRPr="00CC0F2D">
        <w:rPr>
          <w:rFonts w:ascii="Arial" w:hAnsi="Arial" w:cs="Arial"/>
          <w:noProof/>
          <w:sz w:val="20"/>
          <w:szCs w:val="20"/>
        </w:rPr>
        <w:t xml:space="preserve">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 </w:t>
      </w:r>
    </w:p>
    <w:p w:rsidR="00077379" w:rsidRPr="00CC0F2D" w:rsidRDefault="00077379" w:rsidP="00077379">
      <w:pPr>
        <w:jc w:val="both"/>
        <w:rPr>
          <w:rFonts w:ascii="Arial" w:hAnsi="Arial" w:cs="Arial"/>
          <w:noProof/>
          <w:sz w:val="20"/>
          <w:szCs w:val="20"/>
        </w:rPr>
      </w:pPr>
      <w:r w:rsidRPr="00CC0F2D">
        <w:rPr>
          <w:rFonts w:ascii="Arial" w:hAnsi="Arial" w:cs="Arial"/>
          <w:noProof/>
          <w:sz w:val="20"/>
          <w:szCs w:val="20"/>
        </w:rPr>
        <w:t>Također, ponuditelji u papirnatom obliku, u roku za dostavu ponuda, dostavljaju dokumente drugih tijela ili subjekata koji su važeći samo u izvorniku, ako ih elektroničkim sredstvom nije moguće dostaviti u izvorniku, poput jamstava za ozbiljnost ponude.</w:t>
      </w:r>
    </w:p>
    <w:p w:rsidR="00077379" w:rsidRPr="00E54298" w:rsidRDefault="00887590" w:rsidP="00E54298">
      <w:pPr>
        <w:jc w:val="both"/>
        <w:rPr>
          <w:rFonts w:ascii="Arial" w:hAnsi="Arial" w:cs="Arial"/>
          <w:noProof/>
          <w:sz w:val="20"/>
          <w:szCs w:val="20"/>
        </w:rPr>
      </w:pPr>
      <w:r>
        <w:rPr>
          <w:rFonts w:ascii="Arial" w:hAnsi="Arial" w:cs="Arial"/>
          <w:noProof/>
          <w:sz w:val="20"/>
          <w:szCs w:val="20"/>
        </w:rPr>
        <w:t>U slučaju kada gospodarski subjekt</w:t>
      </w:r>
      <w:r w:rsidR="00077379" w:rsidRPr="00CC0F2D">
        <w:rPr>
          <w:rFonts w:ascii="Arial" w:hAnsi="Arial" w:cs="Arial"/>
          <w:noProof/>
          <w:sz w:val="20"/>
          <w:szCs w:val="20"/>
        </w:rPr>
        <w:t xml:space="preserve">, uz elektroničku dostavu ponuda, u papirnatom obliku dostavlja određene dokumente koji ne postoje u </w:t>
      </w:r>
      <w:r>
        <w:rPr>
          <w:rFonts w:ascii="Arial" w:hAnsi="Arial" w:cs="Arial"/>
          <w:noProof/>
          <w:sz w:val="20"/>
          <w:szCs w:val="20"/>
        </w:rPr>
        <w:t>elektroničkom obliku, gospodarski subjekt</w:t>
      </w:r>
      <w:r w:rsidR="00077379" w:rsidRPr="00CC0F2D">
        <w:rPr>
          <w:rFonts w:ascii="Arial" w:hAnsi="Arial" w:cs="Arial"/>
          <w:noProof/>
          <w:sz w:val="20"/>
          <w:szCs w:val="20"/>
        </w:rPr>
        <w:t xml:space="preserve"> ih dostavlja u zatvorenoj </w:t>
      </w:r>
      <w:r w:rsidR="00BB2D1C">
        <w:rPr>
          <w:rFonts w:ascii="Arial" w:hAnsi="Arial" w:cs="Arial"/>
          <w:noProof/>
          <w:sz w:val="20"/>
          <w:szCs w:val="20"/>
        </w:rPr>
        <w:t xml:space="preserve">poštanskoj </w:t>
      </w:r>
      <w:r w:rsidR="00077379" w:rsidRPr="00CC0F2D">
        <w:rPr>
          <w:rFonts w:ascii="Arial" w:hAnsi="Arial" w:cs="Arial"/>
          <w:noProof/>
          <w:sz w:val="20"/>
          <w:szCs w:val="20"/>
        </w:rPr>
        <w:t>omotnici na kojoj je obvezan naznačiti na koji postupak javne nabave i na koju ponudu se odvojeni dokumenti odnose te takva omotnica sadrži sve tražene podatke, s dodatkom „</w:t>
      </w:r>
      <w:r w:rsidR="00077379" w:rsidRPr="00CC0F2D">
        <w:rPr>
          <w:rFonts w:ascii="Arial" w:hAnsi="Arial" w:cs="Arial"/>
          <w:i/>
          <w:noProof/>
          <w:sz w:val="20"/>
          <w:szCs w:val="20"/>
        </w:rPr>
        <w:t>dio/dijelovi ponude koji se dostavlja/ju odvojeno</w:t>
      </w:r>
      <w:r w:rsidR="00077379" w:rsidRPr="00CC0F2D">
        <w:rPr>
          <w:rFonts w:ascii="Arial" w:hAnsi="Arial" w:cs="Arial"/>
          <w:noProof/>
          <w:sz w:val="20"/>
          <w:szCs w:val="20"/>
        </w:rPr>
        <w:t xml:space="preserve">“. </w:t>
      </w:r>
    </w:p>
    <w:p w:rsidR="001A2101" w:rsidRPr="00CC0F2D" w:rsidRDefault="001A2101" w:rsidP="001A2101">
      <w:pPr>
        <w:widowControl w:val="0"/>
        <w:autoSpaceDE w:val="0"/>
        <w:autoSpaceDN w:val="0"/>
        <w:adjustRightInd w:val="0"/>
        <w:jc w:val="both"/>
        <w:rPr>
          <w:rFonts w:ascii="Arial" w:hAnsi="Arial" w:cs="Arial"/>
          <w:noProof/>
          <w:color w:val="000000"/>
          <w:sz w:val="20"/>
          <w:szCs w:val="20"/>
        </w:rPr>
      </w:pPr>
      <w:r w:rsidRPr="00CC0F2D">
        <w:rPr>
          <w:rFonts w:ascii="Arial" w:hAnsi="Arial" w:cs="Arial"/>
          <w:noProof/>
          <w:color w:val="000000"/>
          <w:sz w:val="20"/>
          <w:szCs w:val="20"/>
        </w:rPr>
        <w:t>Zatvorenu omotnicu s dij</w:t>
      </w:r>
      <w:r w:rsidR="00887590">
        <w:rPr>
          <w:rFonts w:ascii="Arial" w:hAnsi="Arial" w:cs="Arial"/>
          <w:noProof/>
          <w:color w:val="000000"/>
          <w:sz w:val="20"/>
          <w:szCs w:val="20"/>
        </w:rPr>
        <w:t>elom/dijelovima ponude gospodarski subjekt</w:t>
      </w:r>
      <w:r w:rsidRPr="00CC0F2D">
        <w:rPr>
          <w:rFonts w:ascii="Arial" w:hAnsi="Arial" w:cs="Arial"/>
          <w:noProof/>
          <w:color w:val="000000"/>
          <w:sz w:val="20"/>
          <w:szCs w:val="20"/>
        </w:rPr>
        <w:t xml:space="preserve"> predaje neposredno ili </w:t>
      </w:r>
      <w:r w:rsidRPr="00CC0F2D">
        <w:rPr>
          <w:rFonts w:ascii="Arial" w:hAnsi="Arial" w:cs="Arial"/>
          <w:noProof/>
          <w:color w:val="000000"/>
          <w:sz w:val="20"/>
          <w:szCs w:val="20"/>
        </w:rPr>
        <w:lastRenderedPageBreak/>
        <w:t>preporučenom poštanskom pošiljkom na adresu naručitelja – GRAD ZADAR, Narodni trg 1, 23000 Zadar, na kojoj mora biti naznačeno:</w:t>
      </w:r>
    </w:p>
    <w:p w:rsidR="001A2101" w:rsidRPr="00CC0F2D" w:rsidRDefault="001A2101" w:rsidP="001A2101">
      <w:pPr>
        <w:autoSpaceDE w:val="0"/>
        <w:autoSpaceDN w:val="0"/>
        <w:adjustRightInd w:val="0"/>
        <w:jc w:val="both"/>
        <w:rPr>
          <w:rFonts w:ascii="Arial" w:hAnsi="Arial" w:cs="Arial"/>
          <w:noProof/>
          <w:color w:val="000000"/>
          <w:sz w:val="20"/>
          <w:szCs w:val="20"/>
        </w:rPr>
      </w:pPr>
      <w:r w:rsidRPr="00CC0F2D">
        <w:rPr>
          <w:rFonts w:ascii="Arial" w:hAnsi="Arial" w:cs="Arial"/>
          <w:noProof/>
          <w:color w:val="000000"/>
          <w:sz w:val="20"/>
          <w:szCs w:val="20"/>
        </w:rPr>
        <w:t xml:space="preserve">- na prednjoj strani omotnice: </w:t>
      </w:r>
    </w:p>
    <w:p w:rsidR="001A2101" w:rsidRPr="001A2101" w:rsidRDefault="001A2101" w:rsidP="001A2101">
      <w:pPr>
        <w:autoSpaceDE w:val="0"/>
        <w:autoSpaceDN w:val="0"/>
        <w:adjustRightInd w:val="0"/>
        <w:jc w:val="center"/>
        <w:rPr>
          <w:rFonts w:ascii="Arial" w:hAnsi="Arial" w:cs="Arial"/>
          <w:b/>
          <w:bCs/>
          <w:noProof/>
          <w:color w:val="000000"/>
          <w:sz w:val="20"/>
          <w:szCs w:val="20"/>
        </w:rPr>
      </w:pPr>
      <w:r w:rsidRPr="001A2101">
        <w:rPr>
          <w:rFonts w:ascii="Arial" w:hAnsi="Arial" w:cs="Arial"/>
          <w:b/>
          <w:bCs/>
          <w:noProof/>
          <w:color w:val="000000"/>
          <w:sz w:val="20"/>
          <w:szCs w:val="20"/>
        </w:rPr>
        <w:t>GRAD ZADAR, Narodni trg 1, 23000 Zadar</w:t>
      </w:r>
    </w:p>
    <w:p w:rsidR="009D115A" w:rsidRDefault="009D115A" w:rsidP="001A2101">
      <w:pPr>
        <w:pStyle w:val="TD-Header"/>
        <w:pBdr>
          <w:top w:val="none" w:sz="0" w:space="0" w:color="auto"/>
          <w:left w:val="none" w:sz="0" w:space="0" w:color="auto"/>
          <w:bottom w:val="none" w:sz="0" w:space="0" w:color="auto"/>
          <w:right w:val="none" w:sz="0" w:space="0" w:color="auto"/>
        </w:pBdr>
        <w:spacing w:before="0"/>
        <w:ind w:right="-160"/>
        <w:rPr>
          <w:rFonts w:ascii="Arial" w:hAnsi="Arial" w:cs="Arial"/>
          <w:noProof/>
        </w:rPr>
      </w:pPr>
      <w:r>
        <w:rPr>
          <w:rFonts w:ascii="Arial" w:hAnsi="Arial" w:cs="Arial"/>
          <w:noProof/>
        </w:rPr>
        <w:t xml:space="preserve">Izgradnja raskrižja ulica Benka Benkovića, </w:t>
      </w:r>
    </w:p>
    <w:p w:rsidR="001A2101" w:rsidRPr="001A2101" w:rsidRDefault="009D115A" w:rsidP="001A2101">
      <w:pPr>
        <w:pStyle w:val="TD-Header"/>
        <w:pBdr>
          <w:top w:val="none" w:sz="0" w:space="0" w:color="auto"/>
          <w:left w:val="none" w:sz="0" w:space="0" w:color="auto"/>
          <w:bottom w:val="none" w:sz="0" w:space="0" w:color="auto"/>
          <w:right w:val="none" w:sz="0" w:space="0" w:color="auto"/>
        </w:pBdr>
        <w:spacing w:before="0"/>
        <w:ind w:right="-160"/>
        <w:rPr>
          <w:rFonts w:ascii="Arial" w:hAnsi="Arial" w:cs="Arial"/>
          <w:noProof/>
        </w:rPr>
      </w:pPr>
      <w:r>
        <w:rPr>
          <w:rFonts w:ascii="Arial" w:hAnsi="Arial" w:cs="Arial"/>
          <w:noProof/>
        </w:rPr>
        <w:t>Put bokanjca i put nina</w:t>
      </w:r>
    </w:p>
    <w:p w:rsidR="001A2101" w:rsidRPr="001A2101" w:rsidRDefault="001A2101" w:rsidP="001A2101">
      <w:pPr>
        <w:autoSpaceDE w:val="0"/>
        <w:autoSpaceDN w:val="0"/>
        <w:adjustRightInd w:val="0"/>
        <w:jc w:val="center"/>
        <w:rPr>
          <w:rFonts w:ascii="Arial" w:hAnsi="Arial" w:cs="Arial"/>
          <w:b/>
          <w:bCs/>
          <w:noProof/>
          <w:sz w:val="20"/>
          <w:szCs w:val="20"/>
        </w:rPr>
      </w:pPr>
      <w:r w:rsidRPr="001A2101">
        <w:rPr>
          <w:rFonts w:ascii="Arial" w:hAnsi="Arial" w:cs="Arial"/>
          <w:b/>
          <w:bCs/>
          <w:noProof/>
          <w:color w:val="000000"/>
          <w:sz w:val="20"/>
          <w:szCs w:val="20"/>
        </w:rPr>
        <w:t>Evidencijski broj nabave</w:t>
      </w:r>
      <w:r w:rsidR="00491011">
        <w:rPr>
          <w:rFonts w:ascii="Arial" w:hAnsi="Arial" w:cs="Arial"/>
          <w:b/>
          <w:bCs/>
          <w:noProof/>
          <w:color w:val="000000"/>
          <w:sz w:val="20"/>
          <w:szCs w:val="20"/>
        </w:rPr>
        <w:t xml:space="preserve">  </w:t>
      </w:r>
      <w:r w:rsidR="001F1C3A">
        <w:rPr>
          <w:rFonts w:ascii="Arial" w:hAnsi="Arial" w:cs="Arial"/>
          <w:b/>
          <w:bCs/>
          <w:noProof/>
          <w:sz w:val="20"/>
          <w:szCs w:val="20"/>
        </w:rPr>
        <w:t>MN 6/17</w:t>
      </w:r>
    </w:p>
    <w:p w:rsidR="001A2101" w:rsidRPr="001A2101" w:rsidRDefault="001A2101" w:rsidP="001A2101">
      <w:pPr>
        <w:autoSpaceDE w:val="0"/>
        <w:autoSpaceDN w:val="0"/>
        <w:adjustRightInd w:val="0"/>
        <w:jc w:val="center"/>
        <w:rPr>
          <w:rFonts w:ascii="Arial" w:hAnsi="Arial" w:cs="Arial"/>
          <w:noProof/>
          <w:color w:val="000000"/>
          <w:sz w:val="20"/>
          <w:szCs w:val="20"/>
        </w:rPr>
      </w:pPr>
      <w:r w:rsidRPr="001A2101">
        <w:rPr>
          <w:rFonts w:ascii="Arial" w:hAnsi="Arial" w:cs="Arial"/>
          <w:b/>
          <w:bCs/>
          <w:noProof/>
          <w:color w:val="000000"/>
          <w:sz w:val="20"/>
          <w:szCs w:val="20"/>
        </w:rPr>
        <w:t>„Dio/dijelovi ponude koji se dostavljaju odvojeno“</w:t>
      </w:r>
    </w:p>
    <w:p w:rsidR="001A2101" w:rsidRPr="00CC0F2D" w:rsidRDefault="001A2101" w:rsidP="001A2101">
      <w:pPr>
        <w:autoSpaceDE w:val="0"/>
        <w:autoSpaceDN w:val="0"/>
        <w:adjustRightInd w:val="0"/>
        <w:jc w:val="center"/>
        <w:rPr>
          <w:rFonts w:ascii="Arial" w:hAnsi="Arial" w:cs="Arial"/>
          <w:b/>
          <w:bCs/>
          <w:noProof/>
          <w:color w:val="000000"/>
          <w:sz w:val="20"/>
          <w:szCs w:val="20"/>
        </w:rPr>
      </w:pPr>
      <w:r w:rsidRPr="001A2101">
        <w:rPr>
          <w:rFonts w:ascii="Arial" w:hAnsi="Arial" w:cs="Arial"/>
          <w:b/>
          <w:bCs/>
          <w:noProof/>
          <w:color w:val="000000"/>
          <w:sz w:val="20"/>
          <w:szCs w:val="20"/>
        </w:rPr>
        <w:t>„NE OTVARAJ“</w:t>
      </w:r>
    </w:p>
    <w:p w:rsidR="00E54298" w:rsidRPr="00CC0F2D" w:rsidRDefault="00E54298" w:rsidP="00AF15C4">
      <w:pPr>
        <w:autoSpaceDE w:val="0"/>
        <w:autoSpaceDN w:val="0"/>
        <w:adjustRightInd w:val="0"/>
        <w:rPr>
          <w:rFonts w:ascii="Arial" w:hAnsi="Arial" w:cs="Arial"/>
          <w:noProof/>
          <w:color w:val="000000"/>
          <w:sz w:val="20"/>
          <w:szCs w:val="20"/>
        </w:rPr>
      </w:pPr>
    </w:p>
    <w:p w:rsidR="00077379" w:rsidRPr="00656C10" w:rsidRDefault="00077379" w:rsidP="00077379">
      <w:pPr>
        <w:autoSpaceDE w:val="0"/>
        <w:autoSpaceDN w:val="0"/>
        <w:adjustRightInd w:val="0"/>
        <w:jc w:val="both"/>
        <w:rPr>
          <w:rFonts w:ascii="Arial" w:hAnsi="Arial" w:cs="Arial"/>
          <w:noProof/>
          <w:color w:val="000000"/>
          <w:sz w:val="20"/>
          <w:szCs w:val="20"/>
        </w:rPr>
      </w:pPr>
      <w:r w:rsidRPr="00CC0F2D">
        <w:rPr>
          <w:rFonts w:ascii="Arial" w:hAnsi="Arial" w:cs="Arial"/>
          <w:noProof/>
          <w:color w:val="000000"/>
          <w:sz w:val="20"/>
          <w:szCs w:val="20"/>
        </w:rPr>
        <w:t xml:space="preserve">- na poleđini ili u gornjem lijevom kutu omotnice: </w:t>
      </w:r>
    </w:p>
    <w:p w:rsidR="00656C10" w:rsidRDefault="00656C10" w:rsidP="00077379">
      <w:pPr>
        <w:autoSpaceDE w:val="0"/>
        <w:autoSpaceDN w:val="0"/>
        <w:adjustRightInd w:val="0"/>
        <w:jc w:val="both"/>
        <w:rPr>
          <w:rFonts w:ascii="Arial" w:hAnsi="Arial" w:cs="Arial"/>
          <w:b/>
          <w:bCs/>
          <w:noProof/>
          <w:color w:val="000000"/>
          <w:sz w:val="20"/>
          <w:szCs w:val="20"/>
        </w:rPr>
      </w:pPr>
    </w:p>
    <w:p w:rsidR="00077379" w:rsidRPr="00CC0F2D" w:rsidRDefault="00077379" w:rsidP="00077379">
      <w:pPr>
        <w:autoSpaceDE w:val="0"/>
        <w:autoSpaceDN w:val="0"/>
        <w:adjustRightInd w:val="0"/>
        <w:jc w:val="both"/>
        <w:rPr>
          <w:rFonts w:ascii="Arial" w:hAnsi="Arial" w:cs="Arial"/>
          <w:b/>
          <w:bCs/>
          <w:noProof/>
          <w:color w:val="000000"/>
          <w:sz w:val="20"/>
          <w:szCs w:val="20"/>
        </w:rPr>
      </w:pPr>
      <w:r w:rsidRPr="00CC0F2D">
        <w:rPr>
          <w:rFonts w:ascii="Arial" w:hAnsi="Arial" w:cs="Arial"/>
          <w:b/>
          <w:bCs/>
          <w:noProof/>
          <w:color w:val="000000"/>
          <w:sz w:val="20"/>
          <w:szCs w:val="20"/>
        </w:rPr>
        <w:t xml:space="preserve">Naziv i adresa ponuditelja / zajednice ponuditelja, </w:t>
      </w:r>
    </w:p>
    <w:p w:rsidR="00077379" w:rsidRPr="00CC0F2D" w:rsidRDefault="00077379" w:rsidP="00077379">
      <w:pPr>
        <w:autoSpaceDE w:val="0"/>
        <w:autoSpaceDN w:val="0"/>
        <w:adjustRightInd w:val="0"/>
        <w:jc w:val="both"/>
        <w:rPr>
          <w:rFonts w:ascii="Arial" w:hAnsi="Arial" w:cs="Arial"/>
          <w:noProof/>
          <w:color w:val="000000"/>
          <w:sz w:val="20"/>
          <w:szCs w:val="20"/>
        </w:rPr>
      </w:pPr>
      <w:r w:rsidRPr="00CC0F2D">
        <w:rPr>
          <w:rFonts w:ascii="Arial" w:hAnsi="Arial" w:cs="Arial"/>
          <w:b/>
          <w:bCs/>
          <w:noProof/>
          <w:color w:val="000000"/>
          <w:sz w:val="20"/>
          <w:szCs w:val="20"/>
        </w:rPr>
        <w:t>OIB ponuditelja, nositelja zajednice ponuditelja</w:t>
      </w:r>
    </w:p>
    <w:p w:rsidR="00077379" w:rsidRPr="00CC0F2D" w:rsidRDefault="00077379" w:rsidP="00077379">
      <w:pPr>
        <w:jc w:val="both"/>
        <w:rPr>
          <w:rFonts w:ascii="Arial" w:hAnsi="Arial" w:cs="Arial"/>
          <w:noProof/>
          <w:sz w:val="20"/>
          <w:szCs w:val="20"/>
        </w:rPr>
      </w:pPr>
      <w:r w:rsidRPr="00CC0F2D">
        <w:rPr>
          <w:rFonts w:ascii="Arial" w:hAnsi="Arial" w:cs="Arial"/>
          <w:noProof/>
          <w:sz w:val="20"/>
          <w:szCs w:val="20"/>
        </w:rPr>
        <w:t xml:space="preserve">U slučaju dostave dijela/dijelova ponude odvojeno u papirnatom obliku, kao vrijeme dostave ponude uzima se vrijeme zaprimanja ponude putem Elektroničkog oglasnika javne nabave. </w:t>
      </w:r>
    </w:p>
    <w:p w:rsidR="001A2101" w:rsidRDefault="001A2101" w:rsidP="00F11645">
      <w:pPr>
        <w:pStyle w:val="Stil3"/>
        <w:outlineLvl w:val="2"/>
      </w:pPr>
      <w:bookmarkStart w:id="33" w:name="_Toc445716990"/>
    </w:p>
    <w:p w:rsidR="000740F7" w:rsidRPr="00821CBD" w:rsidRDefault="003040AC" w:rsidP="00BB2D1C">
      <w:pPr>
        <w:pStyle w:val="Stil3"/>
        <w:spacing w:line="240" w:lineRule="auto"/>
        <w:rPr>
          <w:sz w:val="22"/>
          <w:szCs w:val="22"/>
        </w:rPr>
      </w:pPr>
      <w:r w:rsidRPr="00821CBD">
        <w:rPr>
          <w:sz w:val="22"/>
          <w:szCs w:val="22"/>
        </w:rPr>
        <w:t xml:space="preserve">5.3. </w:t>
      </w:r>
      <w:bookmarkEnd w:id="33"/>
      <w:r w:rsidR="00BB2D1C" w:rsidRPr="00821CBD">
        <w:rPr>
          <w:sz w:val="22"/>
          <w:szCs w:val="22"/>
        </w:rPr>
        <w:t>Varijante ponude</w:t>
      </w:r>
    </w:p>
    <w:p w:rsidR="00BB2D1C" w:rsidRDefault="00BB2D1C" w:rsidP="00847502">
      <w:pPr>
        <w:jc w:val="both"/>
        <w:rPr>
          <w:sz w:val="22"/>
          <w:szCs w:val="22"/>
        </w:rPr>
      </w:pPr>
      <w:r w:rsidRPr="00BB2D1C">
        <w:rPr>
          <w:rFonts w:ascii="Arial" w:hAnsi="Arial" w:cs="Arial"/>
          <w:sz w:val="20"/>
          <w:szCs w:val="20"/>
        </w:rPr>
        <w:t>Varijante ponude nisu dopuštene</w:t>
      </w:r>
      <w:r w:rsidRPr="00080EF0">
        <w:rPr>
          <w:sz w:val="22"/>
          <w:szCs w:val="22"/>
        </w:rPr>
        <w:t>.</w:t>
      </w:r>
      <w:bookmarkStart w:id="34" w:name="_Toc445716992"/>
    </w:p>
    <w:p w:rsidR="00847502" w:rsidRPr="00847502" w:rsidRDefault="00847502" w:rsidP="00847502">
      <w:pPr>
        <w:jc w:val="both"/>
        <w:rPr>
          <w:sz w:val="22"/>
          <w:szCs w:val="22"/>
        </w:rPr>
      </w:pPr>
    </w:p>
    <w:p w:rsidR="003D2F49" w:rsidRPr="00821CBD" w:rsidRDefault="00606D4C" w:rsidP="003D2F49">
      <w:pPr>
        <w:pStyle w:val="Stil3"/>
        <w:outlineLvl w:val="2"/>
        <w:rPr>
          <w:sz w:val="22"/>
          <w:szCs w:val="22"/>
        </w:rPr>
      </w:pPr>
      <w:r w:rsidRPr="00821CBD">
        <w:rPr>
          <w:sz w:val="22"/>
          <w:szCs w:val="22"/>
        </w:rPr>
        <w:t>5.4</w:t>
      </w:r>
      <w:r w:rsidR="000740F7" w:rsidRPr="00821CBD">
        <w:rPr>
          <w:sz w:val="22"/>
          <w:szCs w:val="22"/>
        </w:rPr>
        <w:t>. Način izračuna cijene za predmet nabave, sadržaj cijene i način promjene cijene:</w:t>
      </w:r>
      <w:bookmarkEnd w:id="34"/>
    </w:p>
    <w:p w:rsidR="0076261D" w:rsidRPr="0076261D" w:rsidRDefault="0076261D" w:rsidP="0076261D">
      <w:pPr>
        <w:tabs>
          <w:tab w:val="left" w:pos="8930"/>
        </w:tabs>
        <w:ind w:right="340"/>
        <w:jc w:val="both"/>
        <w:rPr>
          <w:rFonts w:ascii="Arial" w:hAnsi="Arial" w:cs="Arial"/>
          <w:sz w:val="20"/>
          <w:szCs w:val="20"/>
        </w:rPr>
      </w:pPr>
      <w:r w:rsidRPr="0076261D">
        <w:rPr>
          <w:rFonts w:ascii="Arial" w:hAnsi="Arial" w:cs="Arial"/>
          <w:sz w:val="20"/>
          <w:szCs w:val="20"/>
        </w:rPr>
        <w:t>Gospodarski subjekti su dužni dostaviti ponudu s cijenom u k</w:t>
      </w:r>
      <w:r>
        <w:rPr>
          <w:rFonts w:ascii="Arial" w:hAnsi="Arial" w:cs="Arial"/>
          <w:sz w:val="20"/>
          <w:szCs w:val="20"/>
        </w:rPr>
        <w:t xml:space="preserve">unama. Cijena je nepromjenjiva. </w:t>
      </w:r>
      <w:r w:rsidRPr="0076261D">
        <w:rPr>
          <w:rFonts w:ascii="Arial" w:hAnsi="Arial" w:cs="Arial"/>
          <w:sz w:val="20"/>
          <w:szCs w:val="20"/>
        </w:rPr>
        <w:t xml:space="preserve">Cijena se piše brojkama. Cijena ponude izražava se za cjelokupan predmet nabave. </w:t>
      </w:r>
    </w:p>
    <w:p w:rsidR="0076261D" w:rsidRPr="0076261D" w:rsidRDefault="0076261D" w:rsidP="0076261D">
      <w:pPr>
        <w:ind w:right="340"/>
        <w:jc w:val="both"/>
        <w:rPr>
          <w:rFonts w:ascii="Arial" w:hAnsi="Arial" w:cs="Arial"/>
          <w:sz w:val="20"/>
          <w:szCs w:val="20"/>
        </w:rPr>
      </w:pPr>
      <w:r w:rsidRPr="0076261D">
        <w:rPr>
          <w:rFonts w:ascii="Arial" w:hAnsi="Arial" w:cs="Arial"/>
          <w:sz w:val="20"/>
          <w:szCs w:val="20"/>
        </w:rPr>
        <w:t>U cijenu ponude bez poreza na dodanu vrijednost moraju biti uračunati svi troškovi i popusti.</w:t>
      </w:r>
    </w:p>
    <w:p w:rsidR="0076261D" w:rsidRPr="0076261D" w:rsidRDefault="0076261D" w:rsidP="0076261D">
      <w:pPr>
        <w:tabs>
          <w:tab w:val="left" w:pos="8930"/>
        </w:tabs>
        <w:ind w:right="-1"/>
        <w:jc w:val="both"/>
        <w:rPr>
          <w:rFonts w:ascii="Arial" w:hAnsi="Arial" w:cs="Arial"/>
          <w:sz w:val="20"/>
          <w:szCs w:val="20"/>
        </w:rPr>
      </w:pPr>
      <w:r w:rsidRPr="0076261D">
        <w:rPr>
          <w:rFonts w:ascii="Arial" w:hAnsi="Arial" w:cs="Arial"/>
          <w:sz w:val="20"/>
          <w:szCs w:val="20"/>
        </w:rPr>
        <w:t>Gospodarski subjekt treba popuniti priloženi troškovnik i upisati sve jedinične i ukupne cijene, kao i sveukupni iznos.</w:t>
      </w:r>
      <w:r w:rsidRPr="0076261D">
        <w:rPr>
          <w:rFonts w:ascii="Arial" w:hAnsi="Arial" w:cs="Arial"/>
          <w:sz w:val="20"/>
          <w:szCs w:val="20"/>
        </w:rPr>
        <w:tab/>
      </w:r>
    </w:p>
    <w:p w:rsidR="0076261D" w:rsidRPr="0076261D" w:rsidRDefault="0076261D" w:rsidP="0076261D">
      <w:pPr>
        <w:jc w:val="both"/>
        <w:rPr>
          <w:rFonts w:ascii="Arial" w:hAnsi="Arial" w:cs="Arial"/>
          <w:sz w:val="20"/>
          <w:szCs w:val="20"/>
        </w:rPr>
      </w:pPr>
      <w:r w:rsidRPr="0076261D">
        <w:rPr>
          <w:rFonts w:ascii="Arial" w:hAnsi="Arial" w:cs="Arial"/>
          <w:sz w:val="20"/>
          <w:szCs w:val="20"/>
        </w:rPr>
        <w:t>Kada cijena ponude bez poreza n</w:t>
      </w:r>
      <w:r>
        <w:rPr>
          <w:rFonts w:ascii="Arial" w:hAnsi="Arial" w:cs="Arial"/>
          <w:sz w:val="20"/>
          <w:szCs w:val="20"/>
        </w:rPr>
        <w:t>a dodanu vrijednost izražena u t</w:t>
      </w:r>
      <w:r w:rsidRPr="0076261D">
        <w:rPr>
          <w:rFonts w:ascii="Arial" w:hAnsi="Arial" w:cs="Arial"/>
          <w:sz w:val="20"/>
          <w:szCs w:val="20"/>
        </w:rPr>
        <w:t>roškovniku ne odgovara cijeni ponude bez poreza na</w:t>
      </w:r>
      <w:r>
        <w:rPr>
          <w:rFonts w:ascii="Arial" w:hAnsi="Arial" w:cs="Arial"/>
          <w:sz w:val="20"/>
          <w:szCs w:val="20"/>
        </w:rPr>
        <w:t xml:space="preserve"> dodanu vrijednost izraženoj u u</w:t>
      </w:r>
      <w:r w:rsidRPr="0076261D">
        <w:rPr>
          <w:rFonts w:ascii="Arial" w:hAnsi="Arial" w:cs="Arial"/>
          <w:sz w:val="20"/>
          <w:szCs w:val="20"/>
        </w:rPr>
        <w:t xml:space="preserve">vezu ponude, vrijedi cijena ponude bez poreza na dodanu vrijednost izražena u </w:t>
      </w:r>
      <w:r>
        <w:rPr>
          <w:rFonts w:ascii="Arial" w:hAnsi="Arial" w:cs="Arial"/>
          <w:sz w:val="20"/>
          <w:szCs w:val="20"/>
        </w:rPr>
        <w:t>t</w:t>
      </w:r>
      <w:r w:rsidRPr="0076261D">
        <w:rPr>
          <w:rFonts w:ascii="Arial" w:hAnsi="Arial" w:cs="Arial"/>
          <w:sz w:val="20"/>
          <w:szCs w:val="20"/>
        </w:rPr>
        <w:t xml:space="preserve">roškovniku. </w:t>
      </w:r>
    </w:p>
    <w:p w:rsidR="0076261D" w:rsidRPr="0076261D" w:rsidRDefault="0076261D" w:rsidP="0076261D">
      <w:pPr>
        <w:jc w:val="both"/>
        <w:rPr>
          <w:rFonts w:ascii="Arial" w:hAnsi="Arial" w:cs="Arial"/>
          <w:sz w:val="20"/>
          <w:szCs w:val="20"/>
        </w:rPr>
      </w:pPr>
      <w:r>
        <w:rPr>
          <w:rFonts w:ascii="Arial" w:hAnsi="Arial" w:cs="Arial"/>
          <w:sz w:val="20"/>
          <w:szCs w:val="20"/>
        </w:rPr>
        <w:t>Ako p</w:t>
      </w:r>
      <w:r w:rsidRPr="0076261D">
        <w:rPr>
          <w:rFonts w:ascii="Arial" w:hAnsi="Arial" w:cs="Arial"/>
          <w:sz w:val="20"/>
          <w:szCs w:val="20"/>
        </w:rPr>
        <w:t>onuditelj ne postupi u skladu sa zahtjevima iz ovog poglavlja ili promijeni</w:t>
      </w:r>
      <w:r>
        <w:rPr>
          <w:rFonts w:ascii="Arial" w:hAnsi="Arial" w:cs="Arial"/>
          <w:sz w:val="20"/>
          <w:szCs w:val="20"/>
        </w:rPr>
        <w:t xml:space="preserve"> tekst ili količine navedene u t</w:t>
      </w:r>
      <w:r w:rsidRPr="0076261D">
        <w:rPr>
          <w:rFonts w:ascii="Arial" w:hAnsi="Arial" w:cs="Arial"/>
          <w:sz w:val="20"/>
          <w:szCs w:val="20"/>
        </w:rPr>
        <w:t>roškovniku, smatrat</w:t>
      </w:r>
      <w:r>
        <w:rPr>
          <w:rFonts w:ascii="Arial" w:hAnsi="Arial" w:cs="Arial"/>
          <w:sz w:val="20"/>
          <w:szCs w:val="20"/>
        </w:rPr>
        <w:t xml:space="preserve"> će se da je takav t</w:t>
      </w:r>
      <w:r w:rsidRPr="0076261D">
        <w:rPr>
          <w:rFonts w:ascii="Arial" w:hAnsi="Arial" w:cs="Arial"/>
          <w:sz w:val="20"/>
          <w:szCs w:val="20"/>
        </w:rPr>
        <w:t>roškovnik nepotpun i nevažeći te će ponuda biti odbijena.</w:t>
      </w:r>
    </w:p>
    <w:p w:rsidR="000740F7" w:rsidRPr="00003A09" w:rsidRDefault="000740F7" w:rsidP="000740F7">
      <w:pPr>
        <w:pStyle w:val="BodyText"/>
        <w:tabs>
          <w:tab w:val="num" w:pos="720"/>
        </w:tabs>
        <w:jc w:val="both"/>
        <w:rPr>
          <w:rFonts w:ascii="Arial" w:hAnsi="Arial"/>
          <w:sz w:val="20"/>
          <w:szCs w:val="20"/>
        </w:rPr>
      </w:pPr>
    </w:p>
    <w:p w:rsidR="000740F7" w:rsidRPr="00821CBD" w:rsidRDefault="00606D4C" w:rsidP="00F11645">
      <w:pPr>
        <w:pStyle w:val="Stil3"/>
        <w:outlineLvl w:val="2"/>
        <w:rPr>
          <w:sz w:val="22"/>
          <w:szCs w:val="22"/>
        </w:rPr>
      </w:pPr>
      <w:bookmarkStart w:id="35" w:name="_Toc445716993"/>
      <w:r w:rsidRPr="00821CBD">
        <w:rPr>
          <w:sz w:val="22"/>
          <w:szCs w:val="22"/>
        </w:rPr>
        <w:t>5.5</w:t>
      </w:r>
      <w:r w:rsidR="003040AC" w:rsidRPr="00821CBD">
        <w:rPr>
          <w:sz w:val="22"/>
          <w:szCs w:val="22"/>
        </w:rPr>
        <w:t xml:space="preserve">. </w:t>
      </w:r>
      <w:r w:rsidR="000740F7" w:rsidRPr="00821CBD">
        <w:rPr>
          <w:sz w:val="22"/>
          <w:szCs w:val="22"/>
        </w:rPr>
        <w:t>Kriterij za odabir ponude</w:t>
      </w:r>
      <w:bookmarkEnd w:id="35"/>
    </w:p>
    <w:p w:rsidR="00F54A45" w:rsidRPr="00F54A45" w:rsidRDefault="00F54A45" w:rsidP="00F54A45">
      <w:pPr>
        <w:pStyle w:val="BodyText"/>
        <w:tabs>
          <w:tab w:val="num" w:pos="0"/>
          <w:tab w:val="num" w:pos="900"/>
        </w:tabs>
        <w:jc w:val="both"/>
        <w:rPr>
          <w:rFonts w:ascii="Arial" w:hAnsi="Arial" w:cs="Arial"/>
          <w:b/>
          <w:sz w:val="20"/>
          <w:szCs w:val="20"/>
        </w:rPr>
      </w:pPr>
      <w:bookmarkStart w:id="36" w:name="_Toc445716994"/>
      <w:r w:rsidRPr="00F54A45">
        <w:rPr>
          <w:rFonts w:ascii="Arial" w:hAnsi="Arial" w:cs="Arial"/>
          <w:sz w:val="20"/>
          <w:szCs w:val="20"/>
        </w:rPr>
        <w:t>Kriterij za odabir je ekonomski najpovoljnija ponuda</w:t>
      </w:r>
      <w:r w:rsidR="0076261D">
        <w:rPr>
          <w:rFonts w:ascii="Arial" w:hAnsi="Arial" w:cs="Arial"/>
          <w:sz w:val="20"/>
          <w:szCs w:val="20"/>
        </w:rPr>
        <w:t xml:space="preserve"> (ENP)</w:t>
      </w:r>
      <w:r w:rsidRPr="00F54A45">
        <w:rPr>
          <w:rFonts w:ascii="Arial" w:hAnsi="Arial" w:cs="Arial"/>
          <w:b/>
          <w:sz w:val="20"/>
          <w:szCs w:val="20"/>
        </w:rPr>
        <w:t>.</w:t>
      </w:r>
    </w:p>
    <w:p w:rsidR="00F54A45" w:rsidRPr="00F54A45" w:rsidRDefault="00F54A45" w:rsidP="00F54A45">
      <w:pPr>
        <w:pStyle w:val="BodyText"/>
        <w:tabs>
          <w:tab w:val="num" w:pos="0"/>
          <w:tab w:val="num" w:pos="1080"/>
        </w:tabs>
        <w:jc w:val="both"/>
        <w:rPr>
          <w:rFonts w:ascii="Arial" w:hAnsi="Arial" w:cs="Arial"/>
          <w:sz w:val="20"/>
          <w:szCs w:val="20"/>
        </w:rPr>
      </w:pPr>
      <w:r w:rsidRPr="00F54A45">
        <w:rPr>
          <w:rFonts w:ascii="Arial" w:hAnsi="Arial" w:cs="Arial"/>
          <w:sz w:val="20"/>
          <w:szCs w:val="20"/>
        </w:rPr>
        <w:t>Relativni ponder cijene iznosi 100% te određuje cijenu kao jedini kriterij za odabir ponu</w:t>
      </w:r>
      <w:r w:rsidR="00F31565">
        <w:rPr>
          <w:rFonts w:ascii="Arial" w:hAnsi="Arial" w:cs="Arial"/>
          <w:sz w:val="20"/>
          <w:szCs w:val="20"/>
        </w:rPr>
        <w:t>de sukladno članku 452. Zakona o javnoj nabavi.</w:t>
      </w:r>
      <w:r w:rsidRPr="00F54A45">
        <w:rPr>
          <w:rFonts w:ascii="Arial" w:hAnsi="Arial" w:cs="Arial"/>
          <w:sz w:val="20"/>
          <w:szCs w:val="20"/>
        </w:rPr>
        <w:t xml:space="preserve"> </w:t>
      </w:r>
    </w:p>
    <w:p w:rsidR="00F54A45" w:rsidRPr="00F54A45" w:rsidRDefault="00F54A45" w:rsidP="00F54A45">
      <w:pPr>
        <w:pStyle w:val="BodyText"/>
        <w:tabs>
          <w:tab w:val="num" w:pos="1080"/>
        </w:tabs>
        <w:jc w:val="both"/>
        <w:rPr>
          <w:rFonts w:ascii="Arial" w:hAnsi="Arial" w:cs="Arial"/>
          <w:sz w:val="20"/>
          <w:szCs w:val="20"/>
        </w:rPr>
      </w:pPr>
      <w:r w:rsidRPr="00F54A45">
        <w:rPr>
          <w:rFonts w:ascii="Arial" w:hAnsi="Arial" w:cs="Arial"/>
          <w:sz w:val="20"/>
          <w:szCs w:val="20"/>
        </w:rPr>
        <w:t>Ako su dvije ili više valjanih ponuda jednako rangirane prema kriteriju za odabir ponude, javni naručitelj odabrat će ponudu koja je zaprimljena ranije sukladno članku 302. stavku 3. Zakona o javnoj nabavi.</w:t>
      </w:r>
    </w:p>
    <w:p w:rsidR="00F54A45" w:rsidRDefault="00F54A45" w:rsidP="00F11645">
      <w:pPr>
        <w:pStyle w:val="Stil3"/>
        <w:outlineLvl w:val="2"/>
      </w:pPr>
    </w:p>
    <w:p w:rsidR="000740F7" w:rsidRPr="00821CBD" w:rsidRDefault="00606D4C" w:rsidP="00F11645">
      <w:pPr>
        <w:pStyle w:val="Stil3"/>
        <w:outlineLvl w:val="2"/>
        <w:rPr>
          <w:sz w:val="22"/>
          <w:szCs w:val="22"/>
        </w:rPr>
      </w:pPr>
      <w:bookmarkStart w:id="37" w:name="_GoBack"/>
      <w:r w:rsidRPr="00821CBD">
        <w:rPr>
          <w:sz w:val="22"/>
          <w:szCs w:val="22"/>
        </w:rPr>
        <w:t>5.6</w:t>
      </w:r>
      <w:r w:rsidR="000740F7" w:rsidRPr="00821CBD">
        <w:rPr>
          <w:sz w:val="22"/>
          <w:szCs w:val="22"/>
        </w:rPr>
        <w:t>.Jezik  ponude</w:t>
      </w:r>
      <w:bookmarkEnd w:id="36"/>
    </w:p>
    <w:p w:rsidR="001F1C3A" w:rsidRPr="001F1C3A" w:rsidRDefault="001F1C3A" w:rsidP="001F1C3A">
      <w:pPr>
        <w:jc w:val="both"/>
        <w:rPr>
          <w:rFonts w:ascii="Arial" w:hAnsi="Arial" w:cs="Arial"/>
          <w:sz w:val="20"/>
          <w:szCs w:val="20"/>
        </w:rPr>
      </w:pPr>
      <w:bookmarkStart w:id="38" w:name="_Toc445716995"/>
      <w:r w:rsidRPr="001F1C3A">
        <w:rPr>
          <w:rFonts w:ascii="Arial" w:hAnsi="Arial" w:cs="Arial"/>
          <w:sz w:val="20"/>
          <w:szCs w:val="20"/>
        </w:rPr>
        <w:t>Ponuda se zajedno s pripadajućom dokumentacijom izrađuje na hrvatskom jeziku i latiničnom pismu. U slučaju dostavljanja ponude ili dijela ponude na nekom drugom jeziku osim hrvatskog jezika</w:t>
      </w:r>
      <w:r w:rsidR="009F29A9">
        <w:rPr>
          <w:rFonts w:ascii="Arial" w:hAnsi="Arial" w:cs="Arial"/>
          <w:sz w:val="20"/>
          <w:szCs w:val="20"/>
        </w:rPr>
        <w:t xml:space="preserve"> i </w:t>
      </w:r>
      <w:bookmarkEnd w:id="37"/>
      <w:r w:rsidR="009F29A9">
        <w:rPr>
          <w:rFonts w:ascii="Arial" w:hAnsi="Arial" w:cs="Arial"/>
          <w:sz w:val="20"/>
          <w:szCs w:val="20"/>
        </w:rPr>
        <w:t>latiničnog pisma – gospodarski subjekt</w:t>
      </w:r>
      <w:r w:rsidRPr="001F1C3A">
        <w:rPr>
          <w:rFonts w:ascii="Arial" w:hAnsi="Arial" w:cs="Arial"/>
          <w:sz w:val="20"/>
          <w:szCs w:val="20"/>
        </w:rPr>
        <w:t xml:space="preserve"> je dužan dostaviti u ponudi, uz tekst na drugom jeziku, i prijevod na hrvatskom jeziku ovjeren od strane ovlaštenog sudskog prevoditelja za jezik s kojeg je prijevod izvršen.</w:t>
      </w:r>
    </w:p>
    <w:p w:rsidR="00CD5295" w:rsidRPr="00CD5295" w:rsidRDefault="00CD5295" w:rsidP="00CD5295">
      <w:pPr>
        <w:jc w:val="both"/>
        <w:rPr>
          <w:rFonts w:ascii="Arial" w:hAnsi="Arial" w:cs="Arial"/>
          <w:sz w:val="20"/>
          <w:szCs w:val="20"/>
        </w:rPr>
      </w:pPr>
    </w:p>
    <w:p w:rsidR="000740F7" w:rsidRPr="00821CBD" w:rsidRDefault="00606D4C" w:rsidP="000B4349">
      <w:pPr>
        <w:pStyle w:val="Stil3"/>
        <w:spacing w:line="240" w:lineRule="auto"/>
        <w:outlineLvl w:val="2"/>
        <w:rPr>
          <w:sz w:val="22"/>
          <w:szCs w:val="22"/>
        </w:rPr>
      </w:pPr>
      <w:r w:rsidRPr="00821CBD">
        <w:rPr>
          <w:sz w:val="22"/>
          <w:szCs w:val="22"/>
        </w:rPr>
        <w:t>5.7</w:t>
      </w:r>
      <w:r w:rsidR="003040AC" w:rsidRPr="00821CBD">
        <w:rPr>
          <w:sz w:val="22"/>
          <w:szCs w:val="22"/>
        </w:rPr>
        <w:t>.</w:t>
      </w:r>
      <w:r w:rsidR="000740F7" w:rsidRPr="00821CBD">
        <w:rPr>
          <w:sz w:val="22"/>
          <w:szCs w:val="22"/>
        </w:rPr>
        <w:t xml:space="preserve"> Rok valjanosti ponude</w:t>
      </w:r>
      <w:bookmarkEnd w:id="38"/>
    </w:p>
    <w:p w:rsidR="000740F7" w:rsidRDefault="000740F7" w:rsidP="000B4349">
      <w:pPr>
        <w:pStyle w:val="BodyText"/>
        <w:tabs>
          <w:tab w:val="num" w:pos="900"/>
        </w:tabs>
        <w:jc w:val="both"/>
        <w:rPr>
          <w:rFonts w:ascii="Arial" w:hAnsi="Arial"/>
          <w:sz w:val="20"/>
          <w:szCs w:val="20"/>
        </w:rPr>
      </w:pPr>
      <w:r w:rsidRPr="00003A09">
        <w:rPr>
          <w:rFonts w:ascii="Arial" w:hAnsi="Arial"/>
          <w:sz w:val="20"/>
          <w:szCs w:val="20"/>
        </w:rPr>
        <w:t xml:space="preserve">Rok valjanosti ponude je </w:t>
      </w:r>
      <w:r w:rsidR="005E5DB6" w:rsidRPr="00610904">
        <w:rPr>
          <w:rFonts w:ascii="Arial" w:hAnsi="Arial"/>
          <w:sz w:val="20"/>
          <w:szCs w:val="20"/>
        </w:rPr>
        <w:t xml:space="preserve">najmanje </w:t>
      </w:r>
      <w:r w:rsidR="001F1C3A">
        <w:rPr>
          <w:rFonts w:ascii="Arial" w:hAnsi="Arial"/>
          <w:sz w:val="20"/>
          <w:szCs w:val="20"/>
        </w:rPr>
        <w:t>do  _____________ od isteka roka</w:t>
      </w:r>
      <w:r w:rsidRPr="00003A09">
        <w:rPr>
          <w:rFonts w:ascii="Arial" w:hAnsi="Arial"/>
          <w:sz w:val="20"/>
          <w:szCs w:val="20"/>
        </w:rPr>
        <w:t xml:space="preserve"> za dostavu ponuda</w:t>
      </w:r>
      <w:r>
        <w:rPr>
          <w:rFonts w:ascii="Arial" w:hAnsi="Arial"/>
          <w:sz w:val="20"/>
          <w:szCs w:val="20"/>
        </w:rPr>
        <w:t xml:space="preserve">. </w:t>
      </w:r>
    </w:p>
    <w:p w:rsidR="000740F7" w:rsidRPr="00CD5295" w:rsidRDefault="000740F7" w:rsidP="000B4349">
      <w:pPr>
        <w:pStyle w:val="BodyText"/>
        <w:tabs>
          <w:tab w:val="num" w:pos="900"/>
        </w:tabs>
        <w:jc w:val="both"/>
        <w:rPr>
          <w:rFonts w:ascii="Arial" w:hAnsi="Arial"/>
          <w:sz w:val="20"/>
          <w:szCs w:val="20"/>
        </w:rPr>
      </w:pPr>
      <w:r>
        <w:rPr>
          <w:rFonts w:ascii="Arial" w:hAnsi="Arial"/>
          <w:sz w:val="20"/>
          <w:szCs w:val="20"/>
        </w:rPr>
        <w:t>Ponude s kraćim rokom valjanost</w:t>
      </w:r>
      <w:r w:rsidR="0076261D">
        <w:rPr>
          <w:rFonts w:ascii="Arial" w:hAnsi="Arial"/>
          <w:sz w:val="20"/>
          <w:szCs w:val="20"/>
        </w:rPr>
        <w:t>i biti će odbijene. Na zahtjev n</w:t>
      </w:r>
      <w:r>
        <w:rPr>
          <w:rFonts w:ascii="Arial" w:hAnsi="Arial"/>
          <w:sz w:val="20"/>
          <w:szCs w:val="20"/>
        </w:rPr>
        <w:t>aručitelja ponuditelj može produžiti rok valjanosti ponude.</w:t>
      </w:r>
    </w:p>
    <w:p w:rsidR="001A2101" w:rsidRPr="00725E66" w:rsidRDefault="001A2101" w:rsidP="00F11645">
      <w:pPr>
        <w:pStyle w:val="Stil2"/>
        <w:outlineLvl w:val="1"/>
        <w:rPr>
          <w:sz w:val="20"/>
          <w:szCs w:val="20"/>
          <w:highlight w:val="lightGray"/>
        </w:rPr>
      </w:pPr>
      <w:bookmarkStart w:id="39" w:name="_Toc445716996"/>
    </w:p>
    <w:p w:rsidR="0076261D" w:rsidRDefault="0076261D" w:rsidP="00725E66">
      <w:pPr>
        <w:jc w:val="both"/>
        <w:rPr>
          <w:rFonts w:ascii="Arial" w:hAnsi="Arial" w:cs="Arial"/>
          <w:b/>
          <w:sz w:val="20"/>
          <w:szCs w:val="20"/>
          <w:u w:val="single"/>
        </w:rPr>
      </w:pPr>
    </w:p>
    <w:p w:rsidR="00725E66" w:rsidRPr="00821CBD" w:rsidRDefault="00725E66" w:rsidP="00725E66">
      <w:pPr>
        <w:jc w:val="both"/>
        <w:rPr>
          <w:rFonts w:ascii="Arial" w:hAnsi="Arial" w:cs="Arial"/>
          <w:b/>
          <w:sz w:val="22"/>
          <w:szCs w:val="22"/>
          <w:u w:val="single"/>
        </w:rPr>
      </w:pPr>
      <w:r w:rsidRPr="00821CBD">
        <w:rPr>
          <w:rFonts w:ascii="Arial" w:hAnsi="Arial" w:cs="Arial"/>
          <w:b/>
          <w:sz w:val="22"/>
          <w:szCs w:val="22"/>
          <w:u w:val="single"/>
        </w:rPr>
        <w:t>5.8. Tajnost podataka:</w:t>
      </w:r>
    </w:p>
    <w:p w:rsidR="00725E66" w:rsidRPr="00725E66" w:rsidRDefault="00725E66" w:rsidP="00725E66">
      <w:pPr>
        <w:jc w:val="both"/>
        <w:rPr>
          <w:rFonts w:ascii="Arial" w:hAnsi="Arial" w:cs="Arial"/>
          <w:sz w:val="20"/>
          <w:szCs w:val="20"/>
        </w:rPr>
      </w:pPr>
      <w:r w:rsidRPr="00725E66">
        <w:rPr>
          <w:rFonts w:ascii="Arial" w:hAnsi="Arial" w:cs="Arial"/>
          <w:sz w:val="20"/>
          <w:szCs w:val="20"/>
        </w:rPr>
        <w:t xml:space="preserve">Gospodarski subjekt u postupku javne nabave smije na temelju zakona, drugog propisa ili općeg akta određene podatke označiti tajnom, uključujući tehničke ili trgovinske tajne te povjerljive značajke ponuda. </w:t>
      </w:r>
    </w:p>
    <w:p w:rsidR="00725E66" w:rsidRPr="00725E66" w:rsidRDefault="00725E66" w:rsidP="00725E66">
      <w:pPr>
        <w:jc w:val="both"/>
        <w:rPr>
          <w:rFonts w:ascii="Arial" w:hAnsi="Arial" w:cs="Arial"/>
          <w:sz w:val="20"/>
          <w:szCs w:val="20"/>
        </w:rPr>
      </w:pPr>
      <w:r w:rsidRPr="00725E66">
        <w:rPr>
          <w:rFonts w:ascii="Arial" w:hAnsi="Arial" w:cs="Arial"/>
          <w:sz w:val="20"/>
          <w:szCs w:val="20"/>
        </w:rPr>
        <w:lastRenderedPageBreak/>
        <w:t xml:space="preserve">Ako je gospodarski subjekt neke podatke označio tajnima, obvezan je navesti pravnu osnovu na temelju koje su ti podatci označeni tajnima. </w:t>
      </w:r>
    </w:p>
    <w:p w:rsidR="00725E66" w:rsidRPr="00725E66" w:rsidRDefault="00725E66" w:rsidP="00725E66">
      <w:pPr>
        <w:jc w:val="both"/>
        <w:rPr>
          <w:rFonts w:ascii="Arial" w:hAnsi="Arial" w:cs="Arial"/>
          <w:sz w:val="20"/>
          <w:szCs w:val="20"/>
        </w:rPr>
      </w:pPr>
      <w:r w:rsidRPr="00725E66">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725E66">
        <w:rPr>
          <w:rFonts w:ascii="Arial" w:hAnsi="Arial" w:cs="Arial"/>
          <w:sz w:val="20"/>
          <w:szCs w:val="20"/>
        </w:rPr>
        <w:t>podzakonskom</w:t>
      </w:r>
      <w:proofErr w:type="spellEnd"/>
      <w:r w:rsidRPr="00725E66">
        <w:rPr>
          <w:rFonts w:ascii="Arial" w:hAnsi="Arial" w:cs="Arial"/>
          <w:sz w:val="20"/>
          <w:szCs w:val="20"/>
        </w:rPr>
        <w:t xml:space="preserve"> propisu moraju javno objaviti ili se ne smiju označiti tajnom.</w:t>
      </w:r>
    </w:p>
    <w:p w:rsidR="00725E66" w:rsidRPr="00725E66" w:rsidRDefault="00725E66" w:rsidP="00725E66">
      <w:pPr>
        <w:jc w:val="both"/>
        <w:rPr>
          <w:rFonts w:ascii="Arial" w:hAnsi="Arial" w:cs="Arial"/>
          <w:sz w:val="20"/>
          <w:szCs w:val="20"/>
        </w:rPr>
      </w:pPr>
      <w:r w:rsidRPr="00725E66">
        <w:rPr>
          <w:rFonts w:ascii="Arial" w:hAnsi="Arial" w:cs="Arial"/>
          <w:sz w:val="20"/>
          <w:szCs w:val="20"/>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725E66" w:rsidRPr="00725E66" w:rsidRDefault="009F29A9" w:rsidP="00725E66">
      <w:pPr>
        <w:jc w:val="both"/>
        <w:rPr>
          <w:rFonts w:ascii="Arial" w:hAnsi="Arial" w:cs="Arial"/>
          <w:sz w:val="20"/>
          <w:szCs w:val="20"/>
        </w:rPr>
      </w:pPr>
      <w:r>
        <w:rPr>
          <w:rFonts w:ascii="Arial" w:hAnsi="Arial" w:cs="Arial"/>
          <w:sz w:val="20"/>
          <w:szCs w:val="20"/>
        </w:rPr>
        <w:t>Ukoliko gospodarski subjekt</w:t>
      </w:r>
      <w:r w:rsidR="00725E66" w:rsidRPr="00725E66">
        <w:rPr>
          <w:rFonts w:ascii="Arial" w:hAnsi="Arial" w:cs="Arial"/>
          <w:sz w:val="20"/>
          <w:szCs w:val="20"/>
        </w:rPr>
        <w:t xml:space="preserve"> tajnim označi sljedeće podatke iz članka 52. stavak 3. ZJN 2016: cijenu ponude, troškovnik, katalog, podatke u vezi s kriterijima za odabir ponude, javne isprave, izvatke iz javnih registara te druge podatke koji se prema posebnom zakonu ili </w:t>
      </w:r>
      <w:proofErr w:type="spellStart"/>
      <w:r w:rsidR="00725E66" w:rsidRPr="00725E66">
        <w:rPr>
          <w:rFonts w:ascii="Arial" w:hAnsi="Arial" w:cs="Arial"/>
          <w:sz w:val="20"/>
          <w:szCs w:val="20"/>
        </w:rPr>
        <w:t>podzakonskom</w:t>
      </w:r>
      <w:proofErr w:type="spellEnd"/>
      <w:r w:rsidR="00725E66" w:rsidRPr="00725E66">
        <w:rPr>
          <w:rFonts w:ascii="Arial" w:hAnsi="Arial" w:cs="Arial"/>
          <w:sz w:val="20"/>
          <w:szCs w:val="20"/>
        </w:rPr>
        <w:t xml:space="preserve"> propisu moraju javno objaviti ili se ne smiju označiti tajnom, naručitelj smije otkriti podatke iz članka 52. stavka 3. ovoga Zakona d</w:t>
      </w:r>
      <w:r>
        <w:rPr>
          <w:rFonts w:ascii="Arial" w:hAnsi="Arial" w:cs="Arial"/>
          <w:sz w:val="20"/>
          <w:szCs w:val="20"/>
        </w:rPr>
        <w:t>obivene od navedenog gospodarskog subjekta</w:t>
      </w:r>
      <w:r w:rsidR="00725E66" w:rsidRPr="00725E66">
        <w:rPr>
          <w:rFonts w:ascii="Arial" w:hAnsi="Arial" w:cs="Arial"/>
          <w:sz w:val="20"/>
          <w:szCs w:val="20"/>
        </w:rPr>
        <w:t xml:space="preserve"> koje je on označio tajnom.</w:t>
      </w:r>
    </w:p>
    <w:p w:rsidR="00725E66" w:rsidRPr="00725E66" w:rsidRDefault="00725E66" w:rsidP="00F11645">
      <w:pPr>
        <w:pStyle w:val="Stil2"/>
        <w:outlineLvl w:val="1"/>
        <w:rPr>
          <w:sz w:val="20"/>
          <w:szCs w:val="20"/>
          <w:highlight w:val="lightGray"/>
        </w:rPr>
      </w:pPr>
    </w:p>
    <w:p w:rsidR="00725E66" w:rsidRDefault="00725E66" w:rsidP="00F11645">
      <w:pPr>
        <w:pStyle w:val="Stil2"/>
        <w:outlineLvl w:val="1"/>
        <w:rPr>
          <w:highlight w:val="lightGray"/>
        </w:rPr>
      </w:pPr>
    </w:p>
    <w:p w:rsidR="000740F7" w:rsidRPr="00F44C67" w:rsidRDefault="000740F7" w:rsidP="00F11645">
      <w:pPr>
        <w:pStyle w:val="Stil2"/>
        <w:outlineLvl w:val="1"/>
      </w:pPr>
      <w:r w:rsidRPr="00F44C67">
        <w:rPr>
          <w:highlight w:val="lightGray"/>
        </w:rPr>
        <w:t>6.  OSTALE  ODREDBE</w:t>
      </w:r>
      <w:bookmarkEnd w:id="39"/>
    </w:p>
    <w:p w:rsidR="00640BC8" w:rsidRDefault="00640BC8" w:rsidP="002A2745">
      <w:pPr>
        <w:pStyle w:val="Stil3"/>
        <w:outlineLvl w:val="2"/>
      </w:pPr>
      <w:bookmarkStart w:id="40" w:name="_Toc445716997"/>
    </w:p>
    <w:p w:rsidR="000740F7" w:rsidRPr="00821CBD" w:rsidRDefault="000740F7" w:rsidP="00F11645">
      <w:pPr>
        <w:pStyle w:val="Stil3"/>
        <w:outlineLvl w:val="2"/>
        <w:rPr>
          <w:sz w:val="22"/>
          <w:szCs w:val="22"/>
        </w:rPr>
      </w:pPr>
      <w:r w:rsidRPr="00821CBD">
        <w:rPr>
          <w:sz w:val="22"/>
          <w:szCs w:val="22"/>
        </w:rPr>
        <w:t>6.</w:t>
      </w:r>
      <w:r w:rsidR="00153E53" w:rsidRPr="00821CBD">
        <w:rPr>
          <w:sz w:val="22"/>
          <w:szCs w:val="22"/>
        </w:rPr>
        <w:t>1</w:t>
      </w:r>
      <w:r w:rsidRPr="00821CBD">
        <w:rPr>
          <w:sz w:val="22"/>
          <w:szCs w:val="22"/>
        </w:rPr>
        <w:t>.</w:t>
      </w:r>
      <w:r w:rsidRPr="00821CBD">
        <w:rPr>
          <w:spacing w:val="-2"/>
          <w:sz w:val="22"/>
          <w:szCs w:val="22"/>
        </w:rPr>
        <w:t>Z</w:t>
      </w:r>
      <w:r w:rsidRPr="00821CBD">
        <w:rPr>
          <w:sz w:val="22"/>
          <w:szCs w:val="22"/>
        </w:rPr>
        <w:t xml:space="preserve">ajednica </w:t>
      </w:r>
      <w:bookmarkEnd w:id="40"/>
      <w:r w:rsidR="00C74C35" w:rsidRPr="00821CBD">
        <w:rPr>
          <w:sz w:val="22"/>
          <w:szCs w:val="22"/>
        </w:rPr>
        <w:t xml:space="preserve">ponuditelja (zajednica </w:t>
      </w:r>
      <w:r w:rsidR="00F31565" w:rsidRPr="00821CBD">
        <w:rPr>
          <w:sz w:val="22"/>
          <w:szCs w:val="22"/>
        </w:rPr>
        <w:t>gospodarskih subjekata</w:t>
      </w:r>
      <w:r w:rsidR="00C74C35" w:rsidRPr="00821CBD">
        <w:rPr>
          <w:sz w:val="22"/>
          <w:szCs w:val="22"/>
        </w:rPr>
        <w:t>)</w:t>
      </w:r>
    </w:p>
    <w:p w:rsidR="006A526C" w:rsidRPr="006A526C" w:rsidRDefault="006A526C" w:rsidP="006A526C">
      <w:pPr>
        <w:jc w:val="both"/>
        <w:rPr>
          <w:rFonts w:ascii="Arial" w:hAnsi="Arial" w:cs="Arial"/>
          <w:sz w:val="20"/>
          <w:szCs w:val="20"/>
        </w:rPr>
      </w:pPr>
      <w:bookmarkStart w:id="41" w:name="_Toc445716998"/>
      <w:r w:rsidRPr="006A526C">
        <w:rPr>
          <w:rFonts w:ascii="Arial" w:hAnsi="Arial" w:cs="Arial"/>
          <w:sz w:val="20"/>
          <w:szCs w:val="20"/>
        </w:rPr>
        <w:t>Više gospodarskih subjekata može se udružiti i dostaviti zajedničku ponudu, neovisno o uređenju njihova međusobnog odnosa.</w:t>
      </w:r>
    </w:p>
    <w:p w:rsidR="006A526C" w:rsidRPr="006A526C" w:rsidRDefault="00725E66" w:rsidP="006A526C">
      <w:pPr>
        <w:jc w:val="both"/>
        <w:rPr>
          <w:rFonts w:ascii="Arial" w:hAnsi="Arial" w:cs="Arial"/>
          <w:sz w:val="20"/>
          <w:szCs w:val="20"/>
        </w:rPr>
      </w:pPr>
      <w:r>
        <w:rPr>
          <w:rFonts w:ascii="Arial" w:hAnsi="Arial" w:cs="Arial"/>
          <w:sz w:val="20"/>
          <w:szCs w:val="20"/>
        </w:rPr>
        <w:t>U slučaju zajednice ponuditelja, u</w:t>
      </w:r>
      <w:r w:rsidR="006A526C" w:rsidRPr="006A526C">
        <w:rPr>
          <w:rFonts w:ascii="Arial" w:hAnsi="Arial" w:cs="Arial"/>
          <w:sz w:val="20"/>
          <w:szCs w:val="20"/>
        </w:rPr>
        <w:t>vez ponude d</w:t>
      </w:r>
      <w:r>
        <w:rPr>
          <w:rFonts w:ascii="Arial" w:hAnsi="Arial" w:cs="Arial"/>
          <w:sz w:val="20"/>
          <w:szCs w:val="20"/>
        </w:rPr>
        <w:t>igitalno potpisuju svi članovi z</w:t>
      </w:r>
      <w:r w:rsidR="006A526C" w:rsidRPr="006A526C">
        <w:rPr>
          <w:rFonts w:ascii="Arial" w:hAnsi="Arial" w:cs="Arial"/>
          <w:sz w:val="20"/>
          <w:szCs w:val="20"/>
        </w:rPr>
        <w:t>ajednice ponuditelja. Uvez ponude može iznimno potpis</w:t>
      </w:r>
      <w:r>
        <w:rPr>
          <w:rFonts w:ascii="Arial" w:hAnsi="Arial" w:cs="Arial"/>
          <w:sz w:val="20"/>
          <w:szCs w:val="20"/>
        </w:rPr>
        <w:t>ati i ovjeriti samo jedan član zajednice ponuditelja – član z</w:t>
      </w:r>
      <w:r w:rsidR="006A526C" w:rsidRPr="006A526C">
        <w:rPr>
          <w:rFonts w:ascii="Arial" w:hAnsi="Arial" w:cs="Arial"/>
          <w:sz w:val="20"/>
          <w:szCs w:val="20"/>
        </w:rPr>
        <w:t>ajednice ponudite</w:t>
      </w:r>
      <w:r>
        <w:rPr>
          <w:rFonts w:ascii="Arial" w:hAnsi="Arial" w:cs="Arial"/>
          <w:sz w:val="20"/>
          <w:szCs w:val="20"/>
        </w:rPr>
        <w:t>lja ovlašten za komunikaciju s n</w:t>
      </w:r>
      <w:r w:rsidR="006A526C" w:rsidRPr="006A526C">
        <w:rPr>
          <w:rFonts w:ascii="Arial" w:hAnsi="Arial" w:cs="Arial"/>
          <w:sz w:val="20"/>
          <w:szCs w:val="20"/>
        </w:rPr>
        <w:t>ar</w:t>
      </w:r>
      <w:r>
        <w:rPr>
          <w:rFonts w:ascii="Arial" w:hAnsi="Arial" w:cs="Arial"/>
          <w:sz w:val="20"/>
          <w:szCs w:val="20"/>
        </w:rPr>
        <w:t>učiteljem, ukoliko svi članovi z</w:t>
      </w:r>
      <w:r w:rsidR="006A526C" w:rsidRPr="006A526C">
        <w:rPr>
          <w:rFonts w:ascii="Arial" w:hAnsi="Arial" w:cs="Arial"/>
          <w:sz w:val="20"/>
          <w:szCs w:val="20"/>
        </w:rPr>
        <w:t>ajednice ponuditelja ovlaste odnosno opunomoće jednog svog člana za potpisivanje</w:t>
      </w:r>
      <w:r>
        <w:rPr>
          <w:rFonts w:ascii="Arial" w:hAnsi="Arial" w:cs="Arial"/>
          <w:sz w:val="20"/>
          <w:szCs w:val="20"/>
        </w:rPr>
        <w:t xml:space="preserve"> u</w:t>
      </w:r>
      <w:r w:rsidR="006A526C" w:rsidRPr="006A526C">
        <w:rPr>
          <w:rFonts w:ascii="Arial" w:hAnsi="Arial" w:cs="Arial"/>
          <w:sz w:val="20"/>
          <w:szCs w:val="20"/>
        </w:rPr>
        <w:t xml:space="preserve">veza ponude. U tom slučaju ovlaštenje ili punomoć (koje ne mora nužno biti ovjereno kod javnog bilježnika), ali mora biti potpisano i ovjereno (samo ukoliko se u zemlji poslovnog </w:t>
      </w:r>
      <w:proofErr w:type="spellStart"/>
      <w:r w:rsidR="006A526C" w:rsidRPr="006A526C">
        <w:rPr>
          <w:rFonts w:ascii="Arial" w:hAnsi="Arial" w:cs="Arial"/>
          <w:sz w:val="20"/>
          <w:szCs w:val="20"/>
        </w:rPr>
        <w:t>nastana</w:t>
      </w:r>
      <w:proofErr w:type="spellEnd"/>
      <w:r w:rsidR="006A526C" w:rsidRPr="006A526C">
        <w:rPr>
          <w:rFonts w:ascii="Arial" w:hAnsi="Arial" w:cs="Arial"/>
          <w:sz w:val="20"/>
          <w:szCs w:val="20"/>
        </w:rPr>
        <w:t xml:space="preserve"> koristi</w:t>
      </w:r>
      <w:r>
        <w:rPr>
          <w:rFonts w:ascii="Arial" w:hAnsi="Arial" w:cs="Arial"/>
          <w:sz w:val="20"/>
          <w:szCs w:val="20"/>
        </w:rPr>
        <w:t xml:space="preserve"> pečat) od strane svih članova z</w:t>
      </w:r>
      <w:r w:rsidR="006A526C" w:rsidRPr="006A526C">
        <w:rPr>
          <w:rFonts w:ascii="Arial" w:hAnsi="Arial" w:cs="Arial"/>
          <w:sz w:val="20"/>
          <w:szCs w:val="20"/>
        </w:rPr>
        <w:t xml:space="preserve">ajednice ponuditelja, mora biti priloženo ponudi kao njen sastavni dio. </w:t>
      </w:r>
    </w:p>
    <w:p w:rsidR="006A526C" w:rsidRPr="006A526C" w:rsidRDefault="006A526C" w:rsidP="006A526C">
      <w:pPr>
        <w:jc w:val="both"/>
        <w:rPr>
          <w:rFonts w:ascii="Arial" w:hAnsi="Arial" w:cs="Arial"/>
          <w:sz w:val="20"/>
          <w:szCs w:val="20"/>
        </w:rPr>
      </w:pPr>
      <w:r w:rsidRPr="006A526C">
        <w:rPr>
          <w:rFonts w:ascii="Arial" w:hAnsi="Arial" w:cs="Arial"/>
          <w:sz w:val="20"/>
          <w:szCs w:val="20"/>
        </w:rPr>
        <w:t>Ponuda zajednice ponuditelja mora sadržavati podatke o svakom članu zajednice ponuditelja, kako je određeno obrascem Elektroničkog oglasnika javne nabave, uz obveznu naznaku člana zajednice ponuditelja koji je o</w:t>
      </w:r>
      <w:r w:rsidR="00725E66">
        <w:rPr>
          <w:rFonts w:ascii="Arial" w:hAnsi="Arial" w:cs="Arial"/>
          <w:sz w:val="20"/>
          <w:szCs w:val="20"/>
        </w:rPr>
        <w:t>vlašten za komunikaciju s n</w:t>
      </w:r>
      <w:r w:rsidRPr="006A526C">
        <w:rPr>
          <w:rFonts w:ascii="Arial" w:hAnsi="Arial" w:cs="Arial"/>
          <w:sz w:val="20"/>
          <w:szCs w:val="20"/>
        </w:rPr>
        <w:t xml:space="preserve">aručiteljem. </w:t>
      </w:r>
    </w:p>
    <w:p w:rsidR="006A526C" w:rsidRPr="006A526C" w:rsidRDefault="00725E66" w:rsidP="006A526C">
      <w:pPr>
        <w:jc w:val="both"/>
        <w:rPr>
          <w:rFonts w:ascii="Arial" w:hAnsi="Arial" w:cs="Arial"/>
          <w:sz w:val="20"/>
          <w:szCs w:val="20"/>
        </w:rPr>
      </w:pPr>
      <w:r>
        <w:rPr>
          <w:rFonts w:ascii="Arial" w:hAnsi="Arial" w:cs="Arial"/>
          <w:sz w:val="20"/>
          <w:szCs w:val="20"/>
        </w:rPr>
        <w:t>Članovi z</w:t>
      </w:r>
      <w:r w:rsidR="006A526C" w:rsidRPr="006A526C">
        <w:rPr>
          <w:rFonts w:ascii="Arial" w:hAnsi="Arial" w:cs="Arial"/>
          <w:sz w:val="20"/>
          <w:szCs w:val="20"/>
        </w:rPr>
        <w:t xml:space="preserve">ajednice ponuditelja obvezni su u ponudi dostaviti određeni pravni akt u mjeri u kojoj je to potrebno za zadovoljavajuće izvršenje ugovora (npr. međusobni sporazum, ugovor o poslovnoj suradnji ili slično). Navedeni akt mora biti potpisan i ovjeren (samo ukoliko se u zemlji poslovnog </w:t>
      </w:r>
      <w:proofErr w:type="spellStart"/>
      <w:r w:rsidR="006A526C" w:rsidRPr="006A526C">
        <w:rPr>
          <w:rFonts w:ascii="Arial" w:hAnsi="Arial" w:cs="Arial"/>
          <w:sz w:val="20"/>
          <w:szCs w:val="20"/>
        </w:rPr>
        <w:t>nastana</w:t>
      </w:r>
      <w:proofErr w:type="spellEnd"/>
      <w:r w:rsidR="006A526C" w:rsidRPr="006A526C">
        <w:rPr>
          <w:rFonts w:ascii="Arial" w:hAnsi="Arial" w:cs="Arial"/>
          <w:sz w:val="20"/>
          <w:szCs w:val="20"/>
        </w:rPr>
        <w:t xml:space="preserve"> </w:t>
      </w:r>
      <w:r>
        <w:rPr>
          <w:rFonts w:ascii="Arial" w:hAnsi="Arial" w:cs="Arial"/>
          <w:sz w:val="20"/>
          <w:szCs w:val="20"/>
        </w:rPr>
        <w:t>koristi pečat) od svih članova z</w:t>
      </w:r>
      <w:r w:rsidR="006A526C" w:rsidRPr="006A526C">
        <w:rPr>
          <w:rFonts w:ascii="Arial" w:hAnsi="Arial" w:cs="Arial"/>
          <w:sz w:val="20"/>
          <w:szCs w:val="20"/>
        </w:rPr>
        <w:t>ajednice ponuditelja. Navedenim pravnim aktom se trebaju rij</w:t>
      </w:r>
      <w:r>
        <w:rPr>
          <w:rFonts w:ascii="Arial" w:hAnsi="Arial" w:cs="Arial"/>
          <w:sz w:val="20"/>
          <w:szCs w:val="20"/>
        </w:rPr>
        <w:t>ešiti međusobni odnosi članova z</w:t>
      </w:r>
      <w:r w:rsidR="006A526C" w:rsidRPr="006A526C">
        <w:rPr>
          <w:rFonts w:ascii="Arial" w:hAnsi="Arial" w:cs="Arial"/>
          <w:sz w:val="20"/>
          <w:szCs w:val="20"/>
        </w:rPr>
        <w:t>ajednice ponuditelja vezani uz izvršavanje ugovora o javnoj nabavi, primjerice – dostava jamstva za uredno izvršenje ugovora o javnoj nabavi, dijelovi ugovora</w:t>
      </w:r>
      <w:r>
        <w:rPr>
          <w:rFonts w:ascii="Arial" w:hAnsi="Arial" w:cs="Arial"/>
          <w:sz w:val="20"/>
          <w:szCs w:val="20"/>
        </w:rPr>
        <w:t xml:space="preserve"> koje će izvršavati svaki član z</w:t>
      </w:r>
      <w:r w:rsidR="006A526C" w:rsidRPr="006A526C">
        <w:rPr>
          <w:rFonts w:ascii="Arial" w:hAnsi="Arial" w:cs="Arial"/>
          <w:sz w:val="20"/>
          <w:szCs w:val="20"/>
        </w:rPr>
        <w:t>ajednice po</w:t>
      </w:r>
      <w:r>
        <w:rPr>
          <w:rFonts w:ascii="Arial" w:hAnsi="Arial" w:cs="Arial"/>
          <w:sz w:val="20"/>
          <w:szCs w:val="20"/>
        </w:rPr>
        <w:t>nuditelja, obveze svakog člana z</w:t>
      </w:r>
      <w:r w:rsidR="006A526C" w:rsidRPr="006A526C">
        <w:rPr>
          <w:rFonts w:ascii="Arial" w:hAnsi="Arial" w:cs="Arial"/>
          <w:sz w:val="20"/>
          <w:szCs w:val="20"/>
        </w:rPr>
        <w:t>ajednice ponuditelja u ispunjenju ugovora o javnoj nabavi, obavještav</w:t>
      </w:r>
      <w:r>
        <w:rPr>
          <w:rFonts w:ascii="Arial" w:hAnsi="Arial" w:cs="Arial"/>
          <w:sz w:val="20"/>
          <w:szCs w:val="20"/>
        </w:rPr>
        <w:t>anje n</w:t>
      </w:r>
      <w:r w:rsidR="006A526C" w:rsidRPr="006A526C">
        <w:rPr>
          <w:rFonts w:ascii="Arial" w:hAnsi="Arial" w:cs="Arial"/>
          <w:sz w:val="20"/>
          <w:szCs w:val="20"/>
        </w:rPr>
        <w:t>aručitelja o promjenama vezanim uz potpisnike ugovora o javnoj nabavi, način odv</w:t>
      </w:r>
      <w:r>
        <w:rPr>
          <w:rFonts w:ascii="Arial" w:hAnsi="Arial" w:cs="Arial"/>
          <w:sz w:val="20"/>
          <w:szCs w:val="20"/>
        </w:rPr>
        <w:t>ijanja komunikacije (koji član z</w:t>
      </w:r>
      <w:r w:rsidR="006A526C" w:rsidRPr="006A526C">
        <w:rPr>
          <w:rFonts w:ascii="Arial" w:hAnsi="Arial" w:cs="Arial"/>
          <w:sz w:val="20"/>
          <w:szCs w:val="20"/>
        </w:rPr>
        <w:t xml:space="preserve">ajednice na koji e-mail, </w:t>
      </w:r>
      <w:proofErr w:type="spellStart"/>
      <w:r w:rsidR="006A526C" w:rsidRPr="006A526C">
        <w:rPr>
          <w:rFonts w:ascii="Arial" w:hAnsi="Arial" w:cs="Arial"/>
          <w:sz w:val="20"/>
          <w:szCs w:val="20"/>
        </w:rPr>
        <w:t>fax</w:t>
      </w:r>
      <w:proofErr w:type="spellEnd"/>
      <w:r w:rsidR="006A526C" w:rsidRPr="006A526C">
        <w:rPr>
          <w:rFonts w:ascii="Arial" w:hAnsi="Arial" w:cs="Arial"/>
          <w:sz w:val="20"/>
          <w:szCs w:val="20"/>
        </w:rPr>
        <w:t xml:space="preserve"> i slično), način sklapanja ugovora i potpisnik ugovora, izdavanje jamstava na temelju ugovora, komunikacija vezana uz izvršavanje ugovora, izdavanje računa, plaćanje računa, potpisivanje primopredajnog zapisnika i ostala bitna pitanja. </w:t>
      </w:r>
    </w:p>
    <w:p w:rsidR="006A526C" w:rsidRPr="006A526C" w:rsidRDefault="00725E66" w:rsidP="006A526C">
      <w:pPr>
        <w:jc w:val="both"/>
        <w:rPr>
          <w:rFonts w:ascii="Arial" w:hAnsi="Arial" w:cs="Arial"/>
          <w:sz w:val="20"/>
          <w:szCs w:val="20"/>
        </w:rPr>
      </w:pPr>
      <w:r>
        <w:rPr>
          <w:rFonts w:ascii="Arial" w:hAnsi="Arial" w:cs="Arial"/>
          <w:sz w:val="20"/>
          <w:szCs w:val="20"/>
        </w:rPr>
        <w:t>Odgovornost ponuditelja iz z</w:t>
      </w:r>
      <w:r w:rsidR="006A526C" w:rsidRPr="006A526C">
        <w:rPr>
          <w:rFonts w:ascii="Arial" w:hAnsi="Arial" w:cs="Arial"/>
          <w:sz w:val="20"/>
          <w:szCs w:val="20"/>
        </w:rPr>
        <w:t>ajednice ponudi</w:t>
      </w:r>
      <w:r>
        <w:rPr>
          <w:rFonts w:ascii="Arial" w:hAnsi="Arial" w:cs="Arial"/>
          <w:sz w:val="20"/>
          <w:szCs w:val="20"/>
        </w:rPr>
        <w:t>telja je solidarna. Ukoliko se z</w:t>
      </w:r>
      <w:r w:rsidR="006A526C" w:rsidRPr="006A526C">
        <w:rPr>
          <w:rFonts w:ascii="Arial" w:hAnsi="Arial" w:cs="Arial"/>
          <w:sz w:val="20"/>
          <w:szCs w:val="20"/>
        </w:rPr>
        <w:t>ajednica ponuditelja oslanja na sposobnost drugih subjekata radi dokazivanja ispunjavanja kriterija ekonomske i financijske sposobnosti, drugi subjekti su solidarno odgovorni za izvršenje ugovora. Navedena odredba će biti sastavni dio ugovora o javnoj nabavi koji će sklopiti naručitelj s odabranim ponuditeljem.</w:t>
      </w:r>
    </w:p>
    <w:p w:rsidR="00E52EFF" w:rsidRDefault="00E52EFF" w:rsidP="00F11645">
      <w:pPr>
        <w:pStyle w:val="Stil3"/>
        <w:outlineLvl w:val="2"/>
      </w:pPr>
    </w:p>
    <w:p w:rsidR="000740F7" w:rsidRPr="00821CBD" w:rsidRDefault="000740F7" w:rsidP="00F11645">
      <w:pPr>
        <w:pStyle w:val="Stil3"/>
        <w:outlineLvl w:val="2"/>
        <w:rPr>
          <w:sz w:val="22"/>
          <w:szCs w:val="22"/>
        </w:rPr>
      </w:pPr>
      <w:r w:rsidRPr="00821CBD">
        <w:rPr>
          <w:sz w:val="22"/>
          <w:szCs w:val="22"/>
        </w:rPr>
        <w:t>6.</w:t>
      </w:r>
      <w:r w:rsidR="00153E53" w:rsidRPr="00821CBD">
        <w:rPr>
          <w:sz w:val="22"/>
          <w:szCs w:val="22"/>
        </w:rPr>
        <w:t>2</w:t>
      </w:r>
      <w:r w:rsidRPr="00821CBD">
        <w:rPr>
          <w:sz w:val="22"/>
          <w:szCs w:val="22"/>
        </w:rPr>
        <w:t xml:space="preserve">.Sudjelovanje </w:t>
      </w:r>
      <w:proofErr w:type="spellStart"/>
      <w:r w:rsidRPr="00821CBD">
        <w:rPr>
          <w:sz w:val="22"/>
          <w:szCs w:val="22"/>
        </w:rPr>
        <w:t>pod</w:t>
      </w:r>
      <w:bookmarkEnd w:id="41"/>
      <w:r w:rsidR="00264DB3" w:rsidRPr="00821CBD">
        <w:rPr>
          <w:sz w:val="22"/>
          <w:szCs w:val="22"/>
        </w:rPr>
        <w:t>ugovaratelja</w:t>
      </w:r>
      <w:proofErr w:type="spellEnd"/>
    </w:p>
    <w:p w:rsidR="00264DB3" w:rsidRPr="00264DB3" w:rsidRDefault="00264DB3" w:rsidP="00264DB3">
      <w:pPr>
        <w:widowControl w:val="0"/>
        <w:tabs>
          <w:tab w:val="left" w:pos="360"/>
        </w:tabs>
        <w:autoSpaceDE w:val="0"/>
        <w:autoSpaceDN w:val="0"/>
        <w:adjustRightInd w:val="0"/>
        <w:ind w:right="-20"/>
        <w:jc w:val="both"/>
        <w:rPr>
          <w:rFonts w:ascii="Arial" w:hAnsi="Arial" w:cs="Arial"/>
          <w:bCs/>
          <w:sz w:val="20"/>
          <w:szCs w:val="20"/>
        </w:rPr>
      </w:pPr>
      <w:proofErr w:type="spellStart"/>
      <w:r w:rsidRPr="00264DB3">
        <w:rPr>
          <w:rFonts w:ascii="Arial" w:hAnsi="Arial" w:cs="Arial"/>
          <w:bCs/>
          <w:sz w:val="20"/>
          <w:szCs w:val="20"/>
        </w:rPr>
        <w:t>Podugovaratelj</w:t>
      </w:r>
      <w:proofErr w:type="spellEnd"/>
      <w:r w:rsidRPr="00264DB3">
        <w:rPr>
          <w:rFonts w:ascii="Arial" w:hAnsi="Arial" w:cs="Arial"/>
          <w:bCs/>
          <w:sz w:val="20"/>
          <w:szCs w:val="20"/>
        </w:rPr>
        <w:t xml:space="preserve"> je gospodarski subjekt koji za ugovaratelja isporučuje robu, pruža usluge ili izvodi radove koji su neposredno povezani s predmetom nabave.</w:t>
      </w: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r w:rsidRPr="00264DB3">
        <w:rPr>
          <w:rFonts w:ascii="Arial" w:hAnsi="Arial" w:cs="Arial"/>
          <w:sz w:val="20"/>
          <w:szCs w:val="20"/>
        </w:rPr>
        <w:t>Gospodarski subjekt koji namjerava dati dio ugovora o javnoj nabavi u podugovor obvezan je u ponudi:</w:t>
      </w:r>
    </w:p>
    <w:p w:rsidR="00264DB3" w:rsidRPr="00264DB3" w:rsidRDefault="0076261D" w:rsidP="00264DB3">
      <w:pPr>
        <w:widowControl w:val="0"/>
        <w:tabs>
          <w:tab w:val="left" w:pos="851"/>
        </w:tabs>
        <w:autoSpaceDE w:val="0"/>
        <w:autoSpaceDN w:val="0"/>
        <w:adjustRightInd w:val="0"/>
        <w:ind w:right="-20"/>
        <w:jc w:val="both"/>
        <w:rPr>
          <w:rFonts w:ascii="Arial" w:hAnsi="Arial" w:cs="Arial"/>
          <w:sz w:val="20"/>
          <w:szCs w:val="20"/>
        </w:rPr>
      </w:pPr>
      <w:r>
        <w:rPr>
          <w:rFonts w:ascii="Arial" w:hAnsi="Arial" w:cs="Arial"/>
          <w:sz w:val="20"/>
          <w:szCs w:val="20"/>
        </w:rPr>
        <w:t xml:space="preserve">1.   </w:t>
      </w:r>
      <w:r w:rsidR="00264DB3" w:rsidRPr="00264DB3">
        <w:rPr>
          <w:rFonts w:ascii="Arial" w:hAnsi="Arial" w:cs="Arial"/>
          <w:sz w:val="20"/>
          <w:szCs w:val="20"/>
        </w:rPr>
        <w:t>navesti koji dio ugovora namjerava dati u podugovor (predmet ili količina, vrijednost ili postotni udio),</w:t>
      </w:r>
    </w:p>
    <w:p w:rsidR="00264DB3" w:rsidRPr="00264DB3" w:rsidRDefault="0076261D" w:rsidP="00264DB3">
      <w:pPr>
        <w:widowControl w:val="0"/>
        <w:tabs>
          <w:tab w:val="left" w:pos="851"/>
        </w:tabs>
        <w:autoSpaceDE w:val="0"/>
        <w:autoSpaceDN w:val="0"/>
        <w:adjustRightInd w:val="0"/>
        <w:ind w:right="-20"/>
        <w:jc w:val="both"/>
        <w:rPr>
          <w:rFonts w:ascii="Arial" w:hAnsi="Arial" w:cs="Arial"/>
          <w:sz w:val="20"/>
          <w:szCs w:val="20"/>
        </w:rPr>
      </w:pPr>
      <w:r>
        <w:rPr>
          <w:rFonts w:ascii="Arial" w:hAnsi="Arial" w:cs="Arial"/>
          <w:sz w:val="20"/>
          <w:szCs w:val="20"/>
        </w:rPr>
        <w:t xml:space="preserve">2.  </w:t>
      </w:r>
      <w:r w:rsidR="00264DB3" w:rsidRPr="00264DB3">
        <w:rPr>
          <w:rFonts w:ascii="Arial" w:hAnsi="Arial" w:cs="Arial"/>
          <w:sz w:val="20"/>
          <w:szCs w:val="20"/>
        </w:rPr>
        <w:t xml:space="preserve">navesti podatke o </w:t>
      </w:r>
      <w:proofErr w:type="spellStart"/>
      <w:r w:rsidR="00264DB3" w:rsidRPr="00264DB3">
        <w:rPr>
          <w:rFonts w:ascii="Arial" w:hAnsi="Arial" w:cs="Arial"/>
          <w:sz w:val="20"/>
          <w:szCs w:val="20"/>
        </w:rPr>
        <w:t>podugovarateljima</w:t>
      </w:r>
      <w:proofErr w:type="spellEnd"/>
      <w:r w:rsidR="00264DB3" w:rsidRPr="00264DB3">
        <w:rPr>
          <w:rFonts w:ascii="Arial" w:hAnsi="Arial" w:cs="Arial"/>
          <w:sz w:val="20"/>
          <w:szCs w:val="20"/>
        </w:rPr>
        <w:t xml:space="preserve"> (naziv ili tvrtka, sjedište, OIB ili nacionalni identifikacijski broj, broj računa, zakonski zastupnici </w:t>
      </w:r>
      <w:proofErr w:type="spellStart"/>
      <w:r w:rsidR="00264DB3" w:rsidRPr="00264DB3">
        <w:rPr>
          <w:rFonts w:ascii="Arial" w:hAnsi="Arial" w:cs="Arial"/>
          <w:sz w:val="20"/>
          <w:szCs w:val="20"/>
        </w:rPr>
        <w:t>podugovratelja</w:t>
      </w:r>
      <w:proofErr w:type="spellEnd"/>
      <w:r w:rsidR="00264DB3" w:rsidRPr="00264DB3">
        <w:rPr>
          <w:rFonts w:ascii="Arial" w:hAnsi="Arial" w:cs="Arial"/>
          <w:sz w:val="20"/>
          <w:szCs w:val="20"/>
        </w:rPr>
        <w:t>),</w:t>
      </w:r>
    </w:p>
    <w:p w:rsidR="00264DB3" w:rsidRPr="00264DB3" w:rsidRDefault="0076261D" w:rsidP="00264DB3">
      <w:pPr>
        <w:widowControl w:val="0"/>
        <w:tabs>
          <w:tab w:val="left" w:pos="851"/>
        </w:tabs>
        <w:autoSpaceDE w:val="0"/>
        <w:autoSpaceDN w:val="0"/>
        <w:adjustRightInd w:val="0"/>
        <w:ind w:right="-20"/>
        <w:jc w:val="both"/>
        <w:rPr>
          <w:rFonts w:ascii="Arial" w:hAnsi="Arial" w:cs="Arial"/>
          <w:sz w:val="20"/>
          <w:szCs w:val="20"/>
        </w:rPr>
      </w:pPr>
      <w:r>
        <w:rPr>
          <w:rFonts w:ascii="Arial" w:hAnsi="Arial" w:cs="Arial"/>
          <w:sz w:val="20"/>
          <w:szCs w:val="20"/>
        </w:rPr>
        <w:t xml:space="preserve">3.   </w:t>
      </w:r>
      <w:r w:rsidR="00264DB3" w:rsidRPr="00264DB3">
        <w:rPr>
          <w:rFonts w:ascii="Arial" w:hAnsi="Arial" w:cs="Arial"/>
          <w:sz w:val="20"/>
          <w:szCs w:val="20"/>
        </w:rPr>
        <w:t xml:space="preserve">dostaviti europsku jedinstvenu dokumentaciju o nabavi za </w:t>
      </w:r>
      <w:proofErr w:type="spellStart"/>
      <w:r w:rsidR="00264DB3" w:rsidRPr="00264DB3">
        <w:rPr>
          <w:rFonts w:ascii="Arial" w:hAnsi="Arial" w:cs="Arial"/>
          <w:sz w:val="20"/>
          <w:szCs w:val="20"/>
        </w:rPr>
        <w:t>podugovaratelja</w:t>
      </w:r>
      <w:proofErr w:type="spellEnd"/>
      <w:r w:rsidR="00264DB3" w:rsidRPr="00264DB3">
        <w:rPr>
          <w:rFonts w:ascii="Arial" w:hAnsi="Arial" w:cs="Arial"/>
          <w:sz w:val="20"/>
          <w:szCs w:val="20"/>
        </w:rPr>
        <w:t>.</w:t>
      </w: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r w:rsidRPr="00264DB3">
        <w:rPr>
          <w:rFonts w:ascii="Arial" w:hAnsi="Arial" w:cs="Arial"/>
          <w:sz w:val="20"/>
          <w:szCs w:val="20"/>
        </w:rPr>
        <w:t xml:space="preserve">Navedeni podaci o </w:t>
      </w:r>
      <w:proofErr w:type="spellStart"/>
      <w:r w:rsidRPr="00264DB3">
        <w:rPr>
          <w:rFonts w:ascii="Arial" w:hAnsi="Arial" w:cs="Arial"/>
          <w:sz w:val="20"/>
          <w:szCs w:val="20"/>
        </w:rPr>
        <w:t>podugovoratelju</w:t>
      </w:r>
      <w:proofErr w:type="spellEnd"/>
      <w:r w:rsidRPr="00264DB3">
        <w:rPr>
          <w:rFonts w:ascii="Arial" w:hAnsi="Arial" w:cs="Arial"/>
          <w:sz w:val="20"/>
          <w:szCs w:val="20"/>
        </w:rPr>
        <w:t xml:space="preserve">/ima će biti obvezni sastojci ugovora o javnoj nabavi. </w:t>
      </w: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r w:rsidRPr="00264DB3">
        <w:rPr>
          <w:rFonts w:ascii="Arial" w:hAnsi="Arial" w:cs="Arial"/>
          <w:sz w:val="20"/>
          <w:szCs w:val="20"/>
        </w:rPr>
        <w:lastRenderedPageBreak/>
        <w:t xml:space="preserve">Sudjelovanje </w:t>
      </w:r>
      <w:proofErr w:type="spellStart"/>
      <w:r w:rsidRPr="00264DB3">
        <w:rPr>
          <w:rFonts w:ascii="Arial" w:hAnsi="Arial" w:cs="Arial"/>
          <w:sz w:val="20"/>
          <w:szCs w:val="20"/>
        </w:rPr>
        <w:t>podugovaratelja</w:t>
      </w:r>
      <w:proofErr w:type="spellEnd"/>
      <w:r w:rsidRPr="00264DB3">
        <w:rPr>
          <w:rFonts w:ascii="Arial" w:hAnsi="Arial" w:cs="Arial"/>
          <w:sz w:val="20"/>
          <w:szCs w:val="20"/>
        </w:rPr>
        <w:t xml:space="preserve"> ne utječe na odgovornost ugovaratelja za izvršenje ugovora o javnoj nabavi. </w:t>
      </w: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r w:rsidRPr="00264DB3">
        <w:rPr>
          <w:rFonts w:ascii="Arial" w:hAnsi="Arial" w:cs="Arial"/>
          <w:sz w:val="20"/>
          <w:szCs w:val="20"/>
        </w:rPr>
        <w:t xml:space="preserve">Ako se dio ugovora o javnoj nabavi daje u podugovor, tada za dio ugovora koji je isti izvršio, Naručitelj neposredno plaća </w:t>
      </w:r>
      <w:proofErr w:type="spellStart"/>
      <w:r w:rsidRPr="00264DB3">
        <w:rPr>
          <w:rFonts w:ascii="Arial" w:hAnsi="Arial" w:cs="Arial"/>
          <w:sz w:val="20"/>
          <w:szCs w:val="20"/>
        </w:rPr>
        <w:t>podugovaratelju</w:t>
      </w:r>
      <w:proofErr w:type="spellEnd"/>
      <w:r w:rsidRPr="00264DB3">
        <w:rPr>
          <w:rFonts w:ascii="Arial" w:hAnsi="Arial" w:cs="Arial"/>
          <w:sz w:val="20"/>
          <w:szCs w:val="20"/>
        </w:rPr>
        <w:t xml:space="preserve"> (osim ako ugovaratelj dokaže da su obveze prema </w:t>
      </w:r>
      <w:proofErr w:type="spellStart"/>
      <w:r w:rsidRPr="00264DB3">
        <w:rPr>
          <w:rFonts w:ascii="Arial" w:hAnsi="Arial" w:cs="Arial"/>
          <w:sz w:val="20"/>
          <w:szCs w:val="20"/>
        </w:rPr>
        <w:t>podugovaratelju</w:t>
      </w:r>
      <w:proofErr w:type="spellEnd"/>
      <w:r w:rsidRPr="00264DB3">
        <w:rPr>
          <w:rFonts w:ascii="Arial" w:hAnsi="Arial" w:cs="Arial"/>
          <w:sz w:val="20"/>
          <w:szCs w:val="20"/>
        </w:rPr>
        <w:t xml:space="preserve"> za taj dio ugovora već podmirene). Ugovaratelj mora svom računu ili situaciji priložiti račune ili situacije svojih </w:t>
      </w:r>
      <w:proofErr w:type="spellStart"/>
      <w:r w:rsidRPr="00264DB3">
        <w:rPr>
          <w:rFonts w:ascii="Arial" w:hAnsi="Arial" w:cs="Arial"/>
          <w:sz w:val="20"/>
          <w:szCs w:val="20"/>
        </w:rPr>
        <w:t>podugovaratelja</w:t>
      </w:r>
      <w:proofErr w:type="spellEnd"/>
      <w:r w:rsidRPr="00264DB3">
        <w:rPr>
          <w:rFonts w:ascii="Arial" w:hAnsi="Arial" w:cs="Arial"/>
          <w:sz w:val="20"/>
          <w:szCs w:val="20"/>
        </w:rPr>
        <w:t xml:space="preserve"> koje je prethodno potvrdio.</w:t>
      </w: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r w:rsidRPr="00264DB3">
        <w:rPr>
          <w:rFonts w:ascii="Arial" w:hAnsi="Arial" w:cs="Arial"/>
          <w:sz w:val="20"/>
          <w:szCs w:val="20"/>
        </w:rPr>
        <w:t>Ugovaratelj može tijekom izvršenja ugovora o javnoj nabavi od Naručitelja zahtijevati:</w:t>
      </w: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r w:rsidRPr="00264DB3">
        <w:rPr>
          <w:rFonts w:ascii="Arial" w:hAnsi="Arial" w:cs="Arial"/>
          <w:sz w:val="20"/>
          <w:szCs w:val="20"/>
        </w:rPr>
        <w:t xml:space="preserve">- </w:t>
      </w:r>
      <w:r w:rsidRPr="00264DB3">
        <w:rPr>
          <w:rFonts w:ascii="Arial" w:hAnsi="Arial" w:cs="Arial"/>
          <w:sz w:val="20"/>
          <w:szCs w:val="20"/>
        </w:rPr>
        <w:tab/>
        <w:t xml:space="preserve">promjenu </w:t>
      </w:r>
      <w:proofErr w:type="spellStart"/>
      <w:r w:rsidRPr="00264DB3">
        <w:rPr>
          <w:rFonts w:ascii="Arial" w:hAnsi="Arial" w:cs="Arial"/>
          <w:sz w:val="20"/>
          <w:szCs w:val="20"/>
        </w:rPr>
        <w:t>podugovaratelja</w:t>
      </w:r>
      <w:proofErr w:type="spellEnd"/>
      <w:r w:rsidRPr="00264DB3">
        <w:rPr>
          <w:rFonts w:ascii="Arial" w:hAnsi="Arial" w:cs="Arial"/>
          <w:sz w:val="20"/>
          <w:szCs w:val="20"/>
        </w:rPr>
        <w:t xml:space="preserve"> za onaj dio ugovora o javnoj nabavi koji je prethodno dao u podugovor,</w:t>
      </w: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r w:rsidRPr="00264DB3">
        <w:rPr>
          <w:rFonts w:ascii="Arial" w:hAnsi="Arial" w:cs="Arial"/>
          <w:sz w:val="20"/>
          <w:szCs w:val="20"/>
        </w:rPr>
        <w:t>-</w:t>
      </w:r>
      <w:r w:rsidRPr="00264DB3">
        <w:rPr>
          <w:rFonts w:ascii="Arial" w:hAnsi="Arial" w:cs="Arial"/>
          <w:sz w:val="20"/>
          <w:szCs w:val="20"/>
        </w:rPr>
        <w:tab/>
        <w:t xml:space="preserve">uvođenje jednog ili više novih </w:t>
      </w:r>
      <w:proofErr w:type="spellStart"/>
      <w:r w:rsidRPr="00264DB3">
        <w:rPr>
          <w:rFonts w:ascii="Arial" w:hAnsi="Arial" w:cs="Arial"/>
          <w:sz w:val="20"/>
          <w:szCs w:val="20"/>
        </w:rPr>
        <w:t>podugovaratelja</w:t>
      </w:r>
      <w:proofErr w:type="spellEnd"/>
      <w:r w:rsidRPr="00264DB3">
        <w:rPr>
          <w:rFonts w:ascii="Arial" w:hAnsi="Arial" w:cs="Arial"/>
          <w:sz w:val="20"/>
          <w:szCs w:val="20"/>
        </w:rPr>
        <w:t xml:space="preserve"> čiji ukupni udio ne smije prijeći 30% vrijednosti ugovora o javnoj nabavi bez poreza na dodanu vrijednost, neovisno o tome je li prethodno dao dio ugovora o javnoj nabavi u podugovor ili ne,</w:t>
      </w: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r w:rsidRPr="00264DB3">
        <w:rPr>
          <w:rFonts w:ascii="Arial" w:hAnsi="Arial" w:cs="Arial"/>
          <w:sz w:val="20"/>
          <w:szCs w:val="20"/>
        </w:rPr>
        <w:t>-</w:t>
      </w:r>
      <w:r w:rsidRPr="00264DB3">
        <w:rPr>
          <w:rFonts w:ascii="Arial" w:hAnsi="Arial" w:cs="Arial"/>
          <w:sz w:val="20"/>
          <w:szCs w:val="20"/>
        </w:rPr>
        <w:tab/>
        <w:t>preuzimanje izvršenja dijela ugovora o javnoj nabavi koji je prethodno dao u podugovor.</w:t>
      </w: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p>
    <w:p w:rsidR="00264DB3" w:rsidRPr="00264DB3" w:rsidRDefault="00725E66" w:rsidP="00264DB3">
      <w:pPr>
        <w:widowControl w:val="0"/>
        <w:tabs>
          <w:tab w:val="left" w:pos="851"/>
        </w:tabs>
        <w:autoSpaceDE w:val="0"/>
        <w:autoSpaceDN w:val="0"/>
        <w:adjustRightInd w:val="0"/>
        <w:ind w:right="-20"/>
        <w:jc w:val="both"/>
        <w:rPr>
          <w:rFonts w:ascii="Arial" w:hAnsi="Arial" w:cs="Arial"/>
          <w:sz w:val="20"/>
          <w:szCs w:val="20"/>
        </w:rPr>
      </w:pPr>
      <w:r>
        <w:rPr>
          <w:rFonts w:ascii="Arial" w:hAnsi="Arial" w:cs="Arial"/>
          <w:sz w:val="20"/>
          <w:szCs w:val="20"/>
        </w:rPr>
        <w:t>Uz zahtjev, ugovaratelj n</w:t>
      </w:r>
      <w:r w:rsidR="00264DB3" w:rsidRPr="00264DB3">
        <w:rPr>
          <w:rFonts w:ascii="Arial" w:hAnsi="Arial" w:cs="Arial"/>
          <w:sz w:val="20"/>
          <w:szCs w:val="20"/>
        </w:rPr>
        <w:t xml:space="preserve">aručitelju dostavlja podatke i dokumente iz prvog stavka ovog poglavlja Dokumentacije o nabavi za novog </w:t>
      </w:r>
      <w:proofErr w:type="spellStart"/>
      <w:r w:rsidR="00264DB3" w:rsidRPr="00264DB3">
        <w:rPr>
          <w:rFonts w:ascii="Arial" w:hAnsi="Arial" w:cs="Arial"/>
          <w:sz w:val="20"/>
          <w:szCs w:val="20"/>
        </w:rPr>
        <w:t>podugovaratelja</w:t>
      </w:r>
      <w:proofErr w:type="spellEnd"/>
      <w:r w:rsidR="00264DB3" w:rsidRPr="00264DB3">
        <w:rPr>
          <w:rFonts w:ascii="Arial" w:hAnsi="Arial" w:cs="Arial"/>
          <w:sz w:val="20"/>
          <w:szCs w:val="20"/>
        </w:rPr>
        <w:t>.</w:t>
      </w: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r w:rsidRPr="00264DB3">
        <w:rPr>
          <w:rFonts w:ascii="Arial" w:hAnsi="Arial" w:cs="Arial"/>
          <w:sz w:val="20"/>
          <w:szCs w:val="20"/>
        </w:rPr>
        <w:t>Naručitelj neće odobriti zahtjev ugovaratelja:</w:t>
      </w: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r w:rsidRPr="00264DB3">
        <w:rPr>
          <w:rFonts w:ascii="Arial" w:hAnsi="Arial" w:cs="Arial"/>
          <w:sz w:val="20"/>
          <w:szCs w:val="20"/>
        </w:rPr>
        <w:t>-</w:t>
      </w:r>
      <w:r w:rsidRPr="00264DB3">
        <w:rPr>
          <w:rFonts w:ascii="Arial" w:hAnsi="Arial" w:cs="Arial"/>
          <w:sz w:val="20"/>
          <w:szCs w:val="20"/>
        </w:rPr>
        <w:tab/>
        <w:t xml:space="preserve">u slučaju promjene </w:t>
      </w:r>
      <w:proofErr w:type="spellStart"/>
      <w:r w:rsidRPr="00264DB3">
        <w:rPr>
          <w:rFonts w:ascii="Arial" w:hAnsi="Arial" w:cs="Arial"/>
          <w:sz w:val="20"/>
          <w:szCs w:val="20"/>
        </w:rPr>
        <w:t>podugovaratelja</w:t>
      </w:r>
      <w:proofErr w:type="spellEnd"/>
      <w:r w:rsidRPr="00264DB3">
        <w:rPr>
          <w:rFonts w:ascii="Arial" w:hAnsi="Arial" w:cs="Arial"/>
          <w:sz w:val="20"/>
          <w:szCs w:val="20"/>
        </w:rPr>
        <w:t xml:space="preserve"> ili uvođenja jednog ili više novih </w:t>
      </w:r>
      <w:proofErr w:type="spellStart"/>
      <w:r w:rsidRPr="00264DB3">
        <w:rPr>
          <w:rFonts w:ascii="Arial" w:hAnsi="Arial" w:cs="Arial"/>
          <w:sz w:val="20"/>
          <w:szCs w:val="20"/>
        </w:rPr>
        <w:t>podugovaratelja</w:t>
      </w:r>
      <w:proofErr w:type="spellEnd"/>
      <w:r w:rsidRPr="00264DB3">
        <w:rPr>
          <w:rFonts w:ascii="Arial" w:hAnsi="Arial" w:cs="Arial"/>
          <w:sz w:val="20"/>
          <w:szCs w:val="20"/>
        </w:rPr>
        <w:t xml:space="preserve">, ako se ugovaratelj u postupku javne nabave radi dokazivanja ispunjenja kriterija za odabir gospodarskog subjekta oslonio na sposobnost </w:t>
      </w:r>
      <w:proofErr w:type="spellStart"/>
      <w:r w:rsidRPr="00264DB3">
        <w:rPr>
          <w:rFonts w:ascii="Arial" w:hAnsi="Arial" w:cs="Arial"/>
          <w:sz w:val="20"/>
          <w:szCs w:val="20"/>
        </w:rPr>
        <w:t>podugovaratelja</w:t>
      </w:r>
      <w:proofErr w:type="spellEnd"/>
      <w:r w:rsidRPr="00264DB3">
        <w:rPr>
          <w:rFonts w:ascii="Arial" w:hAnsi="Arial" w:cs="Arial"/>
          <w:sz w:val="20"/>
          <w:szCs w:val="20"/>
        </w:rPr>
        <w:t xml:space="preserve"> kojeg sada mijenja, a novi </w:t>
      </w:r>
      <w:proofErr w:type="spellStart"/>
      <w:r w:rsidRPr="00264DB3">
        <w:rPr>
          <w:rFonts w:ascii="Arial" w:hAnsi="Arial" w:cs="Arial"/>
          <w:sz w:val="20"/>
          <w:szCs w:val="20"/>
        </w:rPr>
        <w:t>podugovaratelj</w:t>
      </w:r>
      <w:proofErr w:type="spellEnd"/>
      <w:r w:rsidRPr="00264DB3">
        <w:rPr>
          <w:rFonts w:ascii="Arial" w:hAnsi="Arial" w:cs="Arial"/>
          <w:sz w:val="20"/>
          <w:szCs w:val="20"/>
        </w:rPr>
        <w:t xml:space="preserve"> ne ispunjava iste uvjete, ili postoje osnove za isključenje</w:t>
      </w:r>
    </w:p>
    <w:p w:rsidR="00264DB3" w:rsidRPr="00264DB3" w:rsidRDefault="00264DB3" w:rsidP="00264DB3">
      <w:pPr>
        <w:widowControl w:val="0"/>
        <w:tabs>
          <w:tab w:val="left" w:pos="851"/>
        </w:tabs>
        <w:autoSpaceDE w:val="0"/>
        <w:autoSpaceDN w:val="0"/>
        <w:adjustRightInd w:val="0"/>
        <w:ind w:right="-20"/>
        <w:jc w:val="both"/>
        <w:rPr>
          <w:rFonts w:ascii="Arial" w:hAnsi="Arial" w:cs="Arial"/>
          <w:sz w:val="20"/>
          <w:szCs w:val="20"/>
        </w:rPr>
      </w:pPr>
      <w:r w:rsidRPr="00264DB3">
        <w:rPr>
          <w:rFonts w:ascii="Arial" w:hAnsi="Arial" w:cs="Arial"/>
          <w:sz w:val="20"/>
          <w:szCs w:val="20"/>
        </w:rPr>
        <w:t>-</w:t>
      </w:r>
      <w:r w:rsidRPr="00264DB3">
        <w:rPr>
          <w:rFonts w:ascii="Arial" w:hAnsi="Arial" w:cs="Arial"/>
          <w:sz w:val="20"/>
          <w:szCs w:val="20"/>
        </w:rPr>
        <w:tab/>
        <w:t xml:space="preserve">u slučaju preuzimanja izvršenja dijela ugovora o javnoj nabavi, ako se ugovaratelj u postupku javne nabave radi dokazivanja ispunjenja kriterija za odabir gospodarskog subjekta oslonio na sposobnost </w:t>
      </w:r>
      <w:proofErr w:type="spellStart"/>
      <w:r w:rsidRPr="00264DB3">
        <w:rPr>
          <w:rFonts w:ascii="Arial" w:hAnsi="Arial" w:cs="Arial"/>
          <w:sz w:val="20"/>
          <w:szCs w:val="20"/>
        </w:rPr>
        <w:t>podugovaratelja</w:t>
      </w:r>
      <w:proofErr w:type="spellEnd"/>
      <w:r w:rsidRPr="00264DB3">
        <w:rPr>
          <w:rFonts w:ascii="Arial" w:hAnsi="Arial" w:cs="Arial"/>
          <w:sz w:val="20"/>
          <w:szCs w:val="20"/>
        </w:rPr>
        <w:t xml:space="preserve"> za izvršenje tog dijela, a ugovaratelj samostalno ne posjeduje takvu sposobnost, ili ako je taj dio ugovora već izvršen. </w:t>
      </w:r>
    </w:p>
    <w:p w:rsidR="00535150" w:rsidRDefault="00535150" w:rsidP="00F11645">
      <w:pPr>
        <w:pStyle w:val="Stil3"/>
        <w:outlineLvl w:val="2"/>
      </w:pPr>
      <w:bookmarkStart w:id="42" w:name="_Toc445716999"/>
    </w:p>
    <w:p w:rsidR="000740F7" w:rsidRPr="00821CBD" w:rsidRDefault="00153E53" w:rsidP="00F11645">
      <w:pPr>
        <w:pStyle w:val="Stil3"/>
        <w:outlineLvl w:val="2"/>
        <w:rPr>
          <w:sz w:val="22"/>
          <w:szCs w:val="22"/>
        </w:rPr>
      </w:pPr>
      <w:r w:rsidRPr="00821CBD">
        <w:rPr>
          <w:sz w:val="22"/>
          <w:szCs w:val="22"/>
        </w:rPr>
        <w:t>6.3</w:t>
      </w:r>
      <w:r w:rsidR="000740F7" w:rsidRPr="00821CBD">
        <w:rPr>
          <w:sz w:val="22"/>
          <w:szCs w:val="22"/>
        </w:rPr>
        <w:t>.Jamstva</w:t>
      </w:r>
      <w:bookmarkEnd w:id="42"/>
    </w:p>
    <w:p w:rsidR="000740F7" w:rsidRPr="00FC232A" w:rsidRDefault="000740F7" w:rsidP="00E54298">
      <w:pPr>
        <w:pStyle w:val="BodyText"/>
        <w:tabs>
          <w:tab w:val="num" w:pos="900"/>
        </w:tabs>
        <w:jc w:val="both"/>
        <w:rPr>
          <w:rFonts w:ascii="Arial" w:hAnsi="Arial" w:cs="Arial"/>
          <w:b/>
          <w:bCs/>
          <w:sz w:val="20"/>
          <w:szCs w:val="20"/>
        </w:rPr>
      </w:pPr>
      <w:r>
        <w:rPr>
          <w:rFonts w:ascii="Arial" w:hAnsi="Arial" w:cs="Arial"/>
          <w:b/>
          <w:bCs/>
          <w:sz w:val="20"/>
          <w:szCs w:val="20"/>
        </w:rPr>
        <w:tab/>
      </w:r>
      <w:r w:rsidR="00153E53">
        <w:rPr>
          <w:rFonts w:ascii="Arial" w:hAnsi="Arial" w:cs="Arial"/>
          <w:b/>
          <w:bCs/>
          <w:sz w:val="20"/>
          <w:szCs w:val="20"/>
        </w:rPr>
        <w:t>6.3</w:t>
      </w:r>
      <w:r w:rsidRPr="00FC232A">
        <w:rPr>
          <w:rFonts w:ascii="Arial" w:hAnsi="Arial" w:cs="Arial"/>
          <w:b/>
          <w:bCs/>
          <w:sz w:val="20"/>
          <w:szCs w:val="20"/>
        </w:rPr>
        <w:t xml:space="preserve">.1.Jamstvo za ozbiljnost ponude; </w:t>
      </w:r>
    </w:p>
    <w:p w:rsidR="008E28F9" w:rsidRPr="008E28F9" w:rsidRDefault="009F29A9" w:rsidP="00E54298">
      <w:pPr>
        <w:jc w:val="both"/>
        <w:rPr>
          <w:rFonts w:ascii="Arial" w:hAnsi="Arial" w:cs="Arial"/>
        </w:rPr>
      </w:pPr>
      <w:r>
        <w:rPr>
          <w:rFonts w:ascii="Arial" w:hAnsi="Arial" w:cs="Arial"/>
          <w:sz w:val="20"/>
          <w:szCs w:val="20"/>
        </w:rPr>
        <w:t>Gospodarski subjekt</w:t>
      </w:r>
      <w:r w:rsidR="008E28F9" w:rsidRPr="008E28F9">
        <w:rPr>
          <w:rFonts w:ascii="Arial" w:hAnsi="Arial" w:cs="Arial"/>
          <w:sz w:val="20"/>
          <w:szCs w:val="20"/>
        </w:rPr>
        <w:t xml:space="preserve"> je dužan u ponudi priložiti jamstvo za ozbiljnost ponude u obliku </w:t>
      </w:r>
      <w:r w:rsidR="001B0B2A">
        <w:rPr>
          <w:rFonts w:ascii="Arial" w:hAnsi="Arial" w:cs="Arial"/>
          <w:sz w:val="20"/>
          <w:szCs w:val="20"/>
          <w:u w:val="single"/>
        </w:rPr>
        <w:t>bankarske</w:t>
      </w:r>
      <w:r w:rsidR="008E28F9" w:rsidRPr="008E28F9">
        <w:rPr>
          <w:rFonts w:ascii="Arial" w:hAnsi="Arial" w:cs="Arial"/>
          <w:sz w:val="20"/>
          <w:szCs w:val="20"/>
          <w:u w:val="single"/>
        </w:rPr>
        <w:t xml:space="preserve"> garancije</w:t>
      </w:r>
      <w:r w:rsidR="008E28F9" w:rsidRPr="008E28F9">
        <w:rPr>
          <w:rFonts w:ascii="Arial" w:hAnsi="Arial" w:cs="Arial"/>
          <w:sz w:val="20"/>
          <w:szCs w:val="20"/>
        </w:rPr>
        <w:t xml:space="preserve"> u </w:t>
      </w:r>
      <w:r w:rsidR="006E01A3">
        <w:rPr>
          <w:rFonts w:ascii="Arial" w:hAnsi="Arial" w:cs="Arial"/>
          <w:b/>
          <w:sz w:val="20"/>
          <w:szCs w:val="20"/>
        </w:rPr>
        <w:t xml:space="preserve">iznosu od </w:t>
      </w:r>
      <w:r w:rsidR="00725E66">
        <w:rPr>
          <w:rFonts w:ascii="Arial" w:hAnsi="Arial" w:cs="Arial"/>
          <w:b/>
          <w:sz w:val="20"/>
          <w:szCs w:val="20"/>
        </w:rPr>
        <w:t>1</w:t>
      </w:r>
      <w:r w:rsidR="006E01A3">
        <w:rPr>
          <w:rFonts w:ascii="Arial" w:hAnsi="Arial" w:cs="Arial"/>
          <w:b/>
          <w:sz w:val="20"/>
          <w:szCs w:val="20"/>
        </w:rPr>
        <w:t>5</w:t>
      </w:r>
      <w:r w:rsidR="008E28F9" w:rsidRPr="008E28F9">
        <w:rPr>
          <w:rFonts w:ascii="Arial" w:hAnsi="Arial" w:cs="Arial"/>
          <w:b/>
          <w:sz w:val="20"/>
          <w:szCs w:val="20"/>
        </w:rPr>
        <w:t>0.000,00 kn</w:t>
      </w:r>
      <w:r w:rsidR="006E01A3">
        <w:rPr>
          <w:rFonts w:ascii="Arial" w:hAnsi="Arial" w:cs="Arial"/>
          <w:sz w:val="20"/>
          <w:szCs w:val="20"/>
        </w:rPr>
        <w:t xml:space="preserve"> (slovima: </w:t>
      </w:r>
      <w:proofErr w:type="spellStart"/>
      <w:r w:rsidR="00725E66">
        <w:rPr>
          <w:rFonts w:ascii="Arial" w:hAnsi="Arial" w:cs="Arial"/>
          <w:sz w:val="20"/>
          <w:szCs w:val="20"/>
        </w:rPr>
        <w:t>sto</w:t>
      </w:r>
      <w:r w:rsidR="006E01A3">
        <w:rPr>
          <w:rFonts w:ascii="Arial" w:hAnsi="Arial" w:cs="Arial"/>
          <w:sz w:val="20"/>
          <w:szCs w:val="20"/>
        </w:rPr>
        <w:t>pedeset</w:t>
      </w:r>
      <w:r w:rsidR="008E28F9" w:rsidRPr="008E28F9">
        <w:rPr>
          <w:rFonts w:ascii="Arial" w:hAnsi="Arial" w:cs="Arial"/>
          <w:sz w:val="20"/>
          <w:szCs w:val="20"/>
        </w:rPr>
        <w:t>tisuća</w:t>
      </w:r>
      <w:proofErr w:type="spellEnd"/>
      <w:r w:rsidR="008E28F9" w:rsidRPr="008E28F9">
        <w:rPr>
          <w:rFonts w:ascii="Arial" w:hAnsi="Arial" w:cs="Arial"/>
          <w:sz w:val="20"/>
          <w:szCs w:val="20"/>
        </w:rPr>
        <w:t xml:space="preserve"> kuna). Jamstvo-garancija mora imati rok valjanosti sukladno roku valjanosti ponude. Mora biti </w:t>
      </w:r>
      <w:r w:rsidR="00AF15C4">
        <w:rPr>
          <w:rFonts w:ascii="Arial" w:hAnsi="Arial" w:cs="Arial"/>
          <w:sz w:val="20"/>
          <w:szCs w:val="20"/>
        </w:rPr>
        <w:t xml:space="preserve">neopoziva, </w:t>
      </w:r>
      <w:r w:rsidR="000A100D">
        <w:rPr>
          <w:rFonts w:ascii="Arial" w:hAnsi="Arial" w:cs="Arial"/>
          <w:sz w:val="20"/>
          <w:szCs w:val="20"/>
        </w:rPr>
        <w:t>naplativa na prvi pisani poziv n</w:t>
      </w:r>
      <w:r w:rsidR="008E28F9" w:rsidRPr="008E28F9">
        <w:rPr>
          <w:rFonts w:ascii="Arial" w:hAnsi="Arial" w:cs="Arial"/>
          <w:sz w:val="20"/>
          <w:szCs w:val="20"/>
        </w:rPr>
        <w:t xml:space="preserve">aručitelja i u njegovu korist, bez prava prigovora. </w:t>
      </w:r>
    </w:p>
    <w:p w:rsidR="006E01A3" w:rsidRPr="00CC0F2D" w:rsidRDefault="000A100D" w:rsidP="006E01A3">
      <w:pPr>
        <w:jc w:val="both"/>
        <w:rPr>
          <w:rFonts w:ascii="Arial" w:hAnsi="Arial" w:cs="Arial"/>
          <w:noProof/>
          <w:sz w:val="20"/>
          <w:szCs w:val="20"/>
        </w:rPr>
      </w:pPr>
      <w:r>
        <w:rPr>
          <w:rFonts w:ascii="Arial" w:hAnsi="Arial" w:cs="Arial"/>
          <w:sz w:val="20"/>
          <w:szCs w:val="20"/>
        </w:rPr>
        <w:t>Gospodarski subjekt</w:t>
      </w:r>
      <w:r w:rsidR="008E28F9" w:rsidRPr="008E28F9">
        <w:rPr>
          <w:rFonts w:ascii="Arial" w:hAnsi="Arial" w:cs="Arial"/>
          <w:sz w:val="20"/>
          <w:szCs w:val="20"/>
        </w:rPr>
        <w:t xml:space="preserve"> kao jamstvo za ozbiljnost ponude može dati</w:t>
      </w:r>
      <w:r w:rsidR="00424C59">
        <w:rPr>
          <w:rFonts w:ascii="Arial" w:hAnsi="Arial" w:cs="Arial"/>
          <w:sz w:val="20"/>
          <w:szCs w:val="20"/>
        </w:rPr>
        <w:t xml:space="preserve"> i novčani p</w:t>
      </w:r>
      <w:r w:rsidR="006E01A3">
        <w:rPr>
          <w:rFonts w:ascii="Arial" w:hAnsi="Arial" w:cs="Arial"/>
          <w:sz w:val="20"/>
          <w:szCs w:val="20"/>
        </w:rPr>
        <w:t xml:space="preserve">olog  u iznosu od </w:t>
      </w:r>
      <w:r w:rsidR="00725E66">
        <w:rPr>
          <w:rFonts w:ascii="Arial" w:hAnsi="Arial" w:cs="Arial"/>
          <w:sz w:val="20"/>
          <w:szCs w:val="20"/>
        </w:rPr>
        <w:t>1</w:t>
      </w:r>
      <w:r w:rsidR="006E01A3">
        <w:rPr>
          <w:rFonts w:ascii="Arial" w:hAnsi="Arial" w:cs="Arial"/>
          <w:sz w:val="20"/>
          <w:szCs w:val="20"/>
        </w:rPr>
        <w:t>5</w:t>
      </w:r>
      <w:r w:rsidR="00424C59">
        <w:rPr>
          <w:rFonts w:ascii="Arial" w:hAnsi="Arial" w:cs="Arial"/>
          <w:sz w:val="20"/>
          <w:szCs w:val="20"/>
        </w:rPr>
        <w:t>0</w:t>
      </w:r>
      <w:r w:rsidR="008E28F9" w:rsidRPr="008E28F9">
        <w:rPr>
          <w:rFonts w:ascii="Arial" w:hAnsi="Arial" w:cs="Arial"/>
          <w:sz w:val="20"/>
          <w:szCs w:val="20"/>
        </w:rPr>
        <w:t xml:space="preserve">.000,00 kuna </w:t>
      </w:r>
      <w:r w:rsidR="006E01A3" w:rsidRPr="00CC0F2D">
        <w:rPr>
          <w:rFonts w:ascii="Arial" w:hAnsi="Arial" w:cs="Arial"/>
          <w:noProof/>
          <w:sz w:val="20"/>
          <w:szCs w:val="20"/>
        </w:rPr>
        <w:t>koji se uplaćuje putem naloga z</w:t>
      </w:r>
      <w:r w:rsidR="00656C10">
        <w:rPr>
          <w:rFonts w:ascii="Arial" w:hAnsi="Arial" w:cs="Arial"/>
          <w:noProof/>
          <w:sz w:val="20"/>
          <w:szCs w:val="20"/>
        </w:rPr>
        <w:t>a plaćanje na račun GRAD ZADAR</w:t>
      </w:r>
      <w:r w:rsidR="00212D88">
        <w:rPr>
          <w:rFonts w:ascii="Arial" w:hAnsi="Arial" w:cs="Arial"/>
          <w:noProof/>
          <w:sz w:val="20"/>
          <w:szCs w:val="20"/>
        </w:rPr>
        <w:t xml:space="preserve"> </w:t>
      </w:r>
      <w:r w:rsidR="00656C10">
        <w:rPr>
          <w:rFonts w:ascii="Arial" w:hAnsi="Arial" w:cs="Arial"/>
          <w:noProof/>
          <w:sz w:val="20"/>
          <w:szCs w:val="20"/>
        </w:rPr>
        <w:t>-</w:t>
      </w:r>
      <w:r w:rsidR="00212D88">
        <w:rPr>
          <w:rFonts w:ascii="Arial" w:hAnsi="Arial" w:cs="Arial"/>
          <w:noProof/>
          <w:sz w:val="20"/>
          <w:szCs w:val="20"/>
        </w:rPr>
        <w:t xml:space="preserve"> </w:t>
      </w:r>
      <w:r w:rsidR="00656C10">
        <w:rPr>
          <w:rFonts w:ascii="Arial" w:hAnsi="Arial" w:cs="Arial"/>
          <w:noProof/>
          <w:sz w:val="20"/>
          <w:szCs w:val="20"/>
        </w:rPr>
        <w:t>IBAN: HR5924070001852000009</w:t>
      </w:r>
      <w:r w:rsidR="006E01A3" w:rsidRPr="00CC0F2D">
        <w:rPr>
          <w:rFonts w:ascii="Arial" w:hAnsi="Arial" w:cs="Arial"/>
          <w:noProof/>
          <w:sz w:val="20"/>
          <w:szCs w:val="20"/>
        </w:rPr>
        <w:t xml:space="preserve">, poziv na </w:t>
      </w:r>
      <w:r>
        <w:rPr>
          <w:rFonts w:ascii="Arial" w:hAnsi="Arial" w:cs="Arial"/>
          <w:noProof/>
          <w:sz w:val="20"/>
          <w:szCs w:val="20"/>
        </w:rPr>
        <w:t>broj HR68 7706 - OIB gospodarskog subjekta</w:t>
      </w:r>
      <w:r w:rsidR="006E01A3" w:rsidRPr="00CC0F2D">
        <w:rPr>
          <w:rFonts w:ascii="Arial" w:hAnsi="Arial" w:cs="Arial"/>
          <w:noProof/>
          <w:sz w:val="20"/>
          <w:szCs w:val="20"/>
        </w:rPr>
        <w:t xml:space="preserve">, s naznakom: jamstvo za </w:t>
      </w:r>
      <w:r w:rsidR="006E01A3">
        <w:rPr>
          <w:rFonts w:ascii="Arial" w:hAnsi="Arial" w:cs="Arial"/>
          <w:noProof/>
          <w:sz w:val="20"/>
          <w:szCs w:val="20"/>
        </w:rPr>
        <w:t>o</w:t>
      </w:r>
      <w:r w:rsidR="00725E66">
        <w:rPr>
          <w:rFonts w:ascii="Arial" w:hAnsi="Arial" w:cs="Arial"/>
          <w:noProof/>
          <w:sz w:val="20"/>
          <w:szCs w:val="20"/>
        </w:rPr>
        <w:t>zbiljnost ponude, evid.br. MN 6/17</w:t>
      </w:r>
      <w:r w:rsidR="006E01A3" w:rsidRPr="00CC0F2D">
        <w:rPr>
          <w:rFonts w:ascii="Arial" w:hAnsi="Arial" w:cs="Arial"/>
          <w:noProof/>
          <w:sz w:val="20"/>
          <w:szCs w:val="20"/>
        </w:rPr>
        <w:t>.</w:t>
      </w:r>
    </w:p>
    <w:p w:rsidR="008E28F9" w:rsidRDefault="001B0B2A" w:rsidP="00E54298">
      <w:pPr>
        <w:jc w:val="both"/>
        <w:rPr>
          <w:rFonts w:ascii="Arial" w:hAnsi="Arial" w:cs="Arial"/>
          <w:sz w:val="20"/>
          <w:szCs w:val="20"/>
        </w:rPr>
      </w:pPr>
      <w:r>
        <w:rPr>
          <w:rFonts w:ascii="Arial" w:hAnsi="Arial" w:cs="Arial"/>
          <w:sz w:val="20"/>
          <w:szCs w:val="20"/>
        </w:rPr>
        <w:t>Naručitelj će naplatiti bankarsku</w:t>
      </w:r>
      <w:r w:rsidR="008E28F9" w:rsidRPr="008E28F9">
        <w:rPr>
          <w:rFonts w:ascii="Arial" w:hAnsi="Arial" w:cs="Arial"/>
          <w:sz w:val="20"/>
          <w:szCs w:val="20"/>
        </w:rPr>
        <w:t xml:space="preserve"> garanciju u cijelosti u punom iznosu, odnosno zadržati u</w:t>
      </w:r>
      <w:r>
        <w:rPr>
          <w:rFonts w:ascii="Arial" w:hAnsi="Arial" w:cs="Arial"/>
          <w:sz w:val="20"/>
          <w:szCs w:val="20"/>
        </w:rPr>
        <w:t>plaćeni polog i to u slučajevima:</w:t>
      </w:r>
      <w:r w:rsidR="008E28F9" w:rsidRPr="008E28F9">
        <w:rPr>
          <w:rFonts w:ascii="Arial" w:hAnsi="Arial" w:cs="Arial"/>
          <w:sz w:val="20"/>
          <w:szCs w:val="20"/>
        </w:rPr>
        <w:t xml:space="preserve"> </w:t>
      </w:r>
    </w:p>
    <w:p w:rsidR="001B0B2A" w:rsidRPr="001B0B2A" w:rsidRDefault="001B0B2A" w:rsidP="001B0B2A">
      <w:pPr>
        <w:pStyle w:val="ListParagraph"/>
        <w:numPr>
          <w:ilvl w:val="0"/>
          <w:numId w:val="31"/>
        </w:numPr>
        <w:jc w:val="both"/>
        <w:rPr>
          <w:rFonts w:ascii="Arial" w:hAnsi="Arial" w:cs="Arial"/>
          <w:sz w:val="20"/>
          <w:szCs w:val="20"/>
        </w:rPr>
      </w:pPr>
      <w:r w:rsidRPr="001B0B2A">
        <w:rPr>
          <w:rFonts w:ascii="Arial" w:hAnsi="Arial" w:cs="Arial"/>
          <w:sz w:val="20"/>
          <w:szCs w:val="20"/>
        </w:rPr>
        <w:t xml:space="preserve">odustajanje ponuditelja od svoje ponude u roku njezine valjanosti </w:t>
      </w:r>
    </w:p>
    <w:p w:rsidR="001B0B2A" w:rsidRPr="001B0B2A" w:rsidRDefault="001B0B2A" w:rsidP="001B0B2A">
      <w:pPr>
        <w:pStyle w:val="ListParagraph"/>
        <w:numPr>
          <w:ilvl w:val="0"/>
          <w:numId w:val="31"/>
        </w:numPr>
        <w:jc w:val="both"/>
        <w:rPr>
          <w:rFonts w:ascii="Arial" w:hAnsi="Arial" w:cs="Arial"/>
          <w:sz w:val="20"/>
          <w:szCs w:val="20"/>
        </w:rPr>
      </w:pPr>
      <w:r w:rsidRPr="001B0B2A">
        <w:rPr>
          <w:rFonts w:ascii="Arial" w:hAnsi="Arial" w:cs="Arial"/>
          <w:sz w:val="20"/>
          <w:szCs w:val="20"/>
        </w:rPr>
        <w:t>nedostavljanja ažurnih popratnih dokumenata sukladno članku 263. Zakona o javnoj nabavi</w:t>
      </w:r>
    </w:p>
    <w:p w:rsidR="001B0B2A" w:rsidRPr="001B0B2A" w:rsidRDefault="001B0B2A" w:rsidP="001B0B2A">
      <w:pPr>
        <w:pStyle w:val="ListParagraph"/>
        <w:numPr>
          <w:ilvl w:val="0"/>
          <w:numId w:val="31"/>
        </w:numPr>
        <w:jc w:val="both"/>
        <w:rPr>
          <w:rFonts w:ascii="Arial" w:hAnsi="Arial" w:cs="Arial"/>
          <w:sz w:val="20"/>
          <w:szCs w:val="20"/>
        </w:rPr>
      </w:pPr>
      <w:r w:rsidRPr="001B0B2A">
        <w:rPr>
          <w:rFonts w:ascii="Arial" w:hAnsi="Arial" w:cs="Arial"/>
          <w:sz w:val="20"/>
          <w:szCs w:val="20"/>
        </w:rPr>
        <w:t xml:space="preserve">neprihvaćanja ispravka računske greške </w:t>
      </w:r>
    </w:p>
    <w:p w:rsidR="001B0B2A" w:rsidRPr="001B0B2A" w:rsidRDefault="001B0B2A" w:rsidP="001B0B2A">
      <w:pPr>
        <w:pStyle w:val="ListParagraph"/>
        <w:numPr>
          <w:ilvl w:val="0"/>
          <w:numId w:val="31"/>
        </w:numPr>
        <w:jc w:val="both"/>
        <w:rPr>
          <w:rFonts w:ascii="Arial" w:hAnsi="Arial" w:cs="Arial"/>
          <w:sz w:val="20"/>
          <w:szCs w:val="20"/>
        </w:rPr>
      </w:pPr>
      <w:r w:rsidRPr="001B0B2A">
        <w:rPr>
          <w:rFonts w:ascii="Arial" w:hAnsi="Arial" w:cs="Arial"/>
          <w:sz w:val="20"/>
          <w:szCs w:val="20"/>
        </w:rPr>
        <w:t xml:space="preserve">odbijanja potpisivanja ugovora o javnoj nabavi </w:t>
      </w:r>
    </w:p>
    <w:p w:rsidR="001B0B2A" w:rsidRPr="001B0B2A" w:rsidRDefault="001B0B2A" w:rsidP="001B0B2A">
      <w:pPr>
        <w:pStyle w:val="ListParagraph"/>
        <w:numPr>
          <w:ilvl w:val="0"/>
          <w:numId w:val="31"/>
        </w:numPr>
        <w:jc w:val="both"/>
        <w:rPr>
          <w:rFonts w:ascii="Arial" w:hAnsi="Arial" w:cs="Arial"/>
          <w:sz w:val="20"/>
          <w:szCs w:val="20"/>
        </w:rPr>
      </w:pPr>
      <w:r w:rsidRPr="001B0B2A">
        <w:rPr>
          <w:rFonts w:ascii="Arial" w:hAnsi="Arial" w:cs="Arial"/>
          <w:sz w:val="20"/>
          <w:szCs w:val="20"/>
        </w:rPr>
        <w:t xml:space="preserve">nedostavljanja jamstva za uredno ispunjenje ugovora. </w:t>
      </w:r>
    </w:p>
    <w:p w:rsidR="00E54298" w:rsidRPr="008E28F9" w:rsidRDefault="00E54298" w:rsidP="00E54298">
      <w:pPr>
        <w:jc w:val="both"/>
        <w:rPr>
          <w:rFonts w:ascii="Arial" w:hAnsi="Arial" w:cs="Arial"/>
        </w:rPr>
      </w:pPr>
    </w:p>
    <w:p w:rsidR="008E28F9" w:rsidRPr="008E28F9" w:rsidRDefault="001B0B2A" w:rsidP="00E54298">
      <w:pPr>
        <w:jc w:val="both"/>
        <w:rPr>
          <w:rFonts w:ascii="Arial" w:hAnsi="Arial" w:cs="Arial"/>
        </w:rPr>
      </w:pPr>
      <w:r>
        <w:rPr>
          <w:rFonts w:ascii="Arial" w:hAnsi="Arial" w:cs="Arial"/>
          <w:sz w:val="20"/>
          <w:szCs w:val="20"/>
        </w:rPr>
        <w:t>U tekstu bankarske</w:t>
      </w:r>
      <w:r w:rsidR="008E28F9" w:rsidRPr="008E28F9">
        <w:rPr>
          <w:rFonts w:ascii="Arial" w:hAnsi="Arial" w:cs="Arial"/>
          <w:sz w:val="20"/>
          <w:szCs w:val="20"/>
        </w:rPr>
        <w:t xml:space="preserve"> garancije </w:t>
      </w:r>
      <w:r w:rsidR="008E28F9" w:rsidRPr="008E28F9">
        <w:rPr>
          <w:rFonts w:ascii="Arial" w:hAnsi="Arial" w:cs="Arial"/>
          <w:sz w:val="20"/>
          <w:szCs w:val="20"/>
          <w:u w:val="single"/>
        </w:rPr>
        <w:t>obavezno je taksativno navesti</w:t>
      </w:r>
      <w:r w:rsidR="008E28F9" w:rsidRPr="008E28F9">
        <w:rPr>
          <w:rFonts w:ascii="Arial" w:hAnsi="Arial" w:cs="Arial"/>
          <w:sz w:val="20"/>
          <w:szCs w:val="20"/>
        </w:rPr>
        <w:t xml:space="preserve"> sve prethodno naznačene slučajeve za koja se izdaje jamstvo.</w:t>
      </w:r>
      <w:r>
        <w:rPr>
          <w:rFonts w:ascii="Arial" w:hAnsi="Arial" w:cs="Arial"/>
          <w:sz w:val="20"/>
          <w:szCs w:val="20"/>
        </w:rPr>
        <w:t xml:space="preserve"> </w:t>
      </w:r>
      <w:r w:rsidR="008E28F9" w:rsidRPr="008E28F9">
        <w:rPr>
          <w:rFonts w:ascii="Arial" w:hAnsi="Arial" w:cs="Arial"/>
          <w:sz w:val="20"/>
          <w:szCs w:val="20"/>
        </w:rPr>
        <w:t>U slučaju isteka roka valjanosti ponude, naru</w:t>
      </w:r>
      <w:r w:rsidR="000A100D">
        <w:rPr>
          <w:rFonts w:ascii="Arial" w:hAnsi="Arial" w:cs="Arial"/>
          <w:sz w:val="20"/>
          <w:szCs w:val="20"/>
        </w:rPr>
        <w:t>čitelj će tražiti od gospodarskog subjekta</w:t>
      </w:r>
      <w:r w:rsidR="008E28F9" w:rsidRPr="008E28F9">
        <w:rPr>
          <w:rFonts w:ascii="Arial" w:hAnsi="Arial" w:cs="Arial"/>
          <w:sz w:val="20"/>
          <w:szCs w:val="20"/>
        </w:rPr>
        <w:t>, da u primjerenom roku produži rok valjanosti ponude te jamstvo za ozbiljnost ponude sukladno tom produženom roku. </w:t>
      </w:r>
    </w:p>
    <w:p w:rsidR="00FB7A5E" w:rsidRPr="00CC0F2D" w:rsidRDefault="008E28F9" w:rsidP="00FB7A5E">
      <w:pPr>
        <w:jc w:val="both"/>
        <w:rPr>
          <w:rFonts w:ascii="Arial" w:hAnsi="Arial" w:cs="Arial"/>
          <w:noProof/>
          <w:sz w:val="20"/>
          <w:szCs w:val="20"/>
        </w:rPr>
      </w:pPr>
      <w:r w:rsidRPr="008E28F9">
        <w:rPr>
          <w:rFonts w:ascii="Arial" w:hAnsi="Arial" w:cs="Arial"/>
          <w:sz w:val="20"/>
          <w:szCs w:val="20"/>
        </w:rPr>
        <w:t>Jamstv</w:t>
      </w:r>
      <w:r w:rsidR="001B0B2A">
        <w:rPr>
          <w:rFonts w:ascii="Arial" w:hAnsi="Arial" w:cs="Arial"/>
          <w:sz w:val="20"/>
          <w:szCs w:val="20"/>
        </w:rPr>
        <w:t>o za ozbiljnost ponude (bankarska</w:t>
      </w:r>
      <w:r w:rsidRPr="008E28F9">
        <w:rPr>
          <w:rFonts w:ascii="Arial" w:hAnsi="Arial" w:cs="Arial"/>
          <w:sz w:val="20"/>
          <w:szCs w:val="20"/>
        </w:rPr>
        <w:t xml:space="preserve"> garancija) dostavlja se u izvorniku, odvojeno od elektroničke dostave ponude, u papirnatom obliku, umetnuto u prozirnu, perforiranu, plastičnu košuljicu, u zatvorenoj omotnici na kojoj su</w:t>
      </w:r>
      <w:r w:rsidR="000A100D">
        <w:rPr>
          <w:rFonts w:ascii="Arial" w:hAnsi="Arial" w:cs="Arial"/>
          <w:sz w:val="20"/>
          <w:szCs w:val="20"/>
        </w:rPr>
        <w:t xml:space="preserve"> navedeni podaci o gospodarskom subjektu</w:t>
      </w:r>
      <w:r w:rsidR="00FB7A5E">
        <w:rPr>
          <w:rFonts w:ascii="Arial" w:hAnsi="Arial" w:cs="Arial"/>
          <w:sz w:val="20"/>
          <w:szCs w:val="20"/>
        </w:rPr>
        <w:t>, s dodatkom</w:t>
      </w:r>
      <w:r w:rsidR="00C8436A">
        <w:rPr>
          <w:rFonts w:ascii="Arial" w:hAnsi="Arial" w:cs="Arial"/>
          <w:noProof/>
          <w:sz w:val="20"/>
          <w:szCs w:val="20"/>
        </w:rPr>
        <w:t>:                       „</w:t>
      </w:r>
      <w:r w:rsidR="00725E66">
        <w:rPr>
          <w:rFonts w:ascii="Arial" w:hAnsi="Arial" w:cs="Arial"/>
          <w:i/>
          <w:iCs/>
          <w:noProof/>
          <w:sz w:val="20"/>
          <w:szCs w:val="20"/>
        </w:rPr>
        <w:t>Izgradnja raskrižja ulica Benka Benkovića, Put Bokanjca i Put Nina</w:t>
      </w:r>
      <w:r w:rsidR="00FB7A5E" w:rsidRPr="00CC0F2D">
        <w:rPr>
          <w:rFonts w:ascii="Arial" w:hAnsi="Arial" w:cs="Arial"/>
          <w:i/>
          <w:noProof/>
          <w:sz w:val="20"/>
          <w:szCs w:val="20"/>
        </w:rPr>
        <w:t>, evidencijski broj nabave:</w:t>
      </w:r>
      <w:r w:rsidR="00DB0B07">
        <w:rPr>
          <w:rFonts w:ascii="Arial" w:hAnsi="Arial" w:cs="Arial"/>
          <w:i/>
          <w:noProof/>
          <w:sz w:val="20"/>
          <w:szCs w:val="20"/>
        </w:rPr>
        <w:t xml:space="preserve">        </w:t>
      </w:r>
      <w:r w:rsidR="00DB0B07">
        <w:rPr>
          <w:rFonts w:ascii="Arial" w:hAnsi="Arial" w:cs="Arial"/>
          <w:bCs/>
          <w:i/>
          <w:noProof/>
          <w:sz w:val="20"/>
          <w:szCs w:val="20"/>
        </w:rPr>
        <w:t>MN 6/17</w:t>
      </w:r>
      <w:r w:rsidR="00FB7A5E" w:rsidRPr="00CC0F2D">
        <w:rPr>
          <w:rFonts w:ascii="Arial" w:hAnsi="Arial" w:cs="Arial"/>
          <w:bCs/>
          <w:i/>
          <w:noProof/>
          <w:sz w:val="20"/>
          <w:szCs w:val="20"/>
        </w:rPr>
        <w:t>,</w:t>
      </w:r>
      <w:r w:rsidR="00E92928">
        <w:rPr>
          <w:rFonts w:ascii="Arial" w:hAnsi="Arial" w:cs="Arial"/>
          <w:bCs/>
          <w:i/>
          <w:noProof/>
          <w:sz w:val="20"/>
          <w:szCs w:val="20"/>
        </w:rPr>
        <w:t xml:space="preserve"> </w:t>
      </w:r>
      <w:r w:rsidR="00FB7A5E" w:rsidRPr="00CC0F2D">
        <w:rPr>
          <w:rFonts w:ascii="Arial" w:hAnsi="Arial" w:cs="Arial"/>
          <w:i/>
          <w:noProof/>
          <w:sz w:val="20"/>
          <w:szCs w:val="20"/>
        </w:rPr>
        <w:t>„Dio/dijelovi ponude koji se dostavljaju odvojeno, NE OTVARAJ“,</w:t>
      </w:r>
      <w:r w:rsidR="00FB7A5E" w:rsidRPr="00CC0F2D">
        <w:rPr>
          <w:rFonts w:ascii="Arial" w:hAnsi="Arial" w:cs="Arial"/>
          <w:noProof/>
          <w:sz w:val="20"/>
          <w:szCs w:val="20"/>
        </w:rPr>
        <w:t xml:space="preserve"> odnosno u skladu s točkom 5.</w:t>
      </w:r>
      <w:r w:rsidR="001B0B2A">
        <w:rPr>
          <w:rFonts w:ascii="Arial" w:hAnsi="Arial" w:cs="Arial"/>
          <w:noProof/>
          <w:sz w:val="20"/>
          <w:szCs w:val="20"/>
        </w:rPr>
        <w:t>2.2. dokumentacije o nabavi</w:t>
      </w:r>
      <w:r w:rsidR="00FB7A5E" w:rsidRPr="00CC0F2D">
        <w:rPr>
          <w:rFonts w:ascii="Arial" w:hAnsi="Arial" w:cs="Arial"/>
          <w:noProof/>
          <w:sz w:val="20"/>
          <w:szCs w:val="20"/>
        </w:rPr>
        <w:t>.</w:t>
      </w:r>
    </w:p>
    <w:p w:rsidR="008E28F9" w:rsidRPr="008E28F9" w:rsidRDefault="008E28F9" w:rsidP="00E54298">
      <w:pPr>
        <w:jc w:val="both"/>
        <w:rPr>
          <w:rFonts w:ascii="Arial" w:hAnsi="Arial" w:cs="Arial"/>
        </w:rPr>
      </w:pPr>
      <w:r w:rsidRPr="008E28F9">
        <w:rPr>
          <w:rFonts w:ascii="Arial" w:hAnsi="Arial" w:cs="Arial"/>
          <w:sz w:val="20"/>
          <w:szCs w:val="20"/>
        </w:rPr>
        <w:t>Ako se kao jamstvo za ozbiljnost ponud</w:t>
      </w:r>
      <w:r w:rsidR="000A100D">
        <w:rPr>
          <w:rFonts w:ascii="Arial" w:hAnsi="Arial" w:cs="Arial"/>
          <w:sz w:val="20"/>
          <w:szCs w:val="20"/>
        </w:rPr>
        <w:t>e daje novčani polog, gospodarski subjekt</w:t>
      </w:r>
      <w:r w:rsidRPr="008E28F9">
        <w:rPr>
          <w:rFonts w:ascii="Arial" w:hAnsi="Arial" w:cs="Arial"/>
          <w:sz w:val="20"/>
          <w:szCs w:val="20"/>
        </w:rPr>
        <w:t xml:space="preserve"> mora dostaviti dokaz o uplaćenom  novčanom pologu na temelju kojeg se može utvrditi da je transakcija izvršena, pri čemu se dokazom smatraju i neovjerene preslike ili ispisi provedenih naloga za plaćanje, uključujući i onih izdanih u </w:t>
      </w:r>
      <w:r w:rsidR="000A100D">
        <w:rPr>
          <w:rFonts w:ascii="Arial" w:hAnsi="Arial" w:cs="Arial"/>
          <w:sz w:val="20"/>
          <w:szCs w:val="20"/>
        </w:rPr>
        <w:t>elektroničkom obliku. Gospodarski subjekt</w:t>
      </w:r>
      <w:r w:rsidRPr="008E28F9">
        <w:rPr>
          <w:rFonts w:ascii="Arial" w:hAnsi="Arial" w:cs="Arial"/>
          <w:sz w:val="20"/>
          <w:szCs w:val="20"/>
        </w:rPr>
        <w:t xml:space="preserve"> koji kao jamstvo za ozbiljnost ponude uplaćuje novčani polog, u ponudi treba navesti  </w:t>
      </w:r>
      <w:r w:rsidRPr="008E28F9">
        <w:rPr>
          <w:rFonts w:ascii="Arial" w:hAnsi="Arial" w:cs="Arial"/>
          <w:b/>
          <w:sz w:val="20"/>
          <w:szCs w:val="20"/>
        </w:rPr>
        <w:t>IBAN, model i poziv na broj</w:t>
      </w:r>
      <w:r w:rsidRPr="008E28F9">
        <w:rPr>
          <w:rFonts w:ascii="Arial" w:hAnsi="Arial" w:cs="Arial"/>
          <w:sz w:val="20"/>
          <w:szCs w:val="20"/>
        </w:rPr>
        <w:t xml:space="preserve"> s kojim će naručitelj izvršiti povrat novčanog pologa.  </w:t>
      </w:r>
    </w:p>
    <w:p w:rsidR="008E28F9" w:rsidRPr="008E28F9" w:rsidRDefault="000A100D" w:rsidP="00E54298">
      <w:pPr>
        <w:jc w:val="both"/>
        <w:rPr>
          <w:rFonts w:ascii="Arial" w:hAnsi="Arial" w:cs="Arial"/>
        </w:rPr>
      </w:pPr>
      <w:r>
        <w:rPr>
          <w:rFonts w:ascii="Arial" w:hAnsi="Arial" w:cs="Arial"/>
          <w:color w:val="000000"/>
          <w:sz w:val="20"/>
          <w:szCs w:val="20"/>
        </w:rPr>
        <w:lastRenderedPageBreak/>
        <w:t>Gospodarski subjekt</w:t>
      </w:r>
      <w:r w:rsidR="008E28F9" w:rsidRPr="008E28F9">
        <w:rPr>
          <w:rFonts w:ascii="Arial" w:hAnsi="Arial" w:cs="Arial"/>
          <w:color w:val="000000"/>
          <w:sz w:val="20"/>
          <w:szCs w:val="20"/>
        </w:rPr>
        <w:t xml:space="preserve"> koji ima sjedište izvan Republike H</w:t>
      </w:r>
      <w:r w:rsidR="001B0B2A">
        <w:rPr>
          <w:rFonts w:ascii="Arial" w:hAnsi="Arial" w:cs="Arial"/>
          <w:color w:val="000000"/>
          <w:sz w:val="20"/>
          <w:szCs w:val="20"/>
        </w:rPr>
        <w:t>rvatske, može dostaviti bankarsku</w:t>
      </w:r>
      <w:r w:rsidR="008E28F9" w:rsidRPr="008E28F9">
        <w:rPr>
          <w:rFonts w:ascii="Arial" w:hAnsi="Arial" w:cs="Arial"/>
          <w:color w:val="000000"/>
          <w:sz w:val="20"/>
          <w:szCs w:val="20"/>
        </w:rPr>
        <w:t xml:space="preserve"> garanciju u stranoj valuti u navedenom iznosu u kunskoj protuvrijednosti, odnosno može dati novčani polog u stranoj valuti u navedenom iznosu u kunskoj protuvrijednosti, ali se obračun u kune obavlja po srednjem tečaju HNB na</w:t>
      </w:r>
      <w:r w:rsidR="001B0B2A">
        <w:rPr>
          <w:rFonts w:ascii="Arial" w:hAnsi="Arial" w:cs="Arial"/>
          <w:color w:val="000000"/>
          <w:sz w:val="20"/>
          <w:szCs w:val="20"/>
        </w:rPr>
        <w:t xml:space="preserve"> dan objave obavijesti </w:t>
      </w:r>
      <w:r w:rsidR="00F605F9">
        <w:rPr>
          <w:rFonts w:ascii="Arial" w:hAnsi="Arial" w:cs="Arial"/>
          <w:color w:val="000000"/>
          <w:sz w:val="20"/>
          <w:szCs w:val="20"/>
        </w:rPr>
        <w:t>o nadmetanju</w:t>
      </w:r>
      <w:r w:rsidR="008E28F9" w:rsidRPr="008E28F9">
        <w:rPr>
          <w:rFonts w:ascii="Arial" w:hAnsi="Arial" w:cs="Arial"/>
          <w:color w:val="000000"/>
          <w:sz w:val="20"/>
          <w:szCs w:val="20"/>
        </w:rPr>
        <w:t xml:space="preserve"> u Elektroničkom oglasniku javne nabave.</w:t>
      </w:r>
    </w:p>
    <w:p w:rsidR="008E28F9" w:rsidRPr="008E28F9" w:rsidRDefault="000A100D" w:rsidP="00E54298">
      <w:pPr>
        <w:jc w:val="both"/>
        <w:rPr>
          <w:rFonts w:ascii="Arial" w:hAnsi="Arial" w:cs="Arial"/>
        </w:rPr>
      </w:pPr>
      <w:r>
        <w:rPr>
          <w:rFonts w:ascii="Arial" w:hAnsi="Arial" w:cs="Arial"/>
          <w:sz w:val="20"/>
          <w:szCs w:val="20"/>
        </w:rPr>
        <w:t>Jamstvo za ozbiljnost ponude n</w:t>
      </w:r>
      <w:r w:rsidR="008E28F9" w:rsidRPr="008E28F9">
        <w:rPr>
          <w:rFonts w:ascii="Arial" w:hAnsi="Arial" w:cs="Arial"/>
          <w:sz w:val="20"/>
          <w:szCs w:val="20"/>
        </w:rPr>
        <w:t>aručitelj će vratiti po</w:t>
      </w:r>
      <w:r w:rsidR="00F605F9">
        <w:rPr>
          <w:rFonts w:ascii="Arial" w:hAnsi="Arial" w:cs="Arial"/>
          <w:sz w:val="20"/>
          <w:szCs w:val="20"/>
        </w:rPr>
        <w:t>nuditeljima u roku od 10 dana od dana potpisivanja ugovora o javnoj nabavi odnosno dostave jamstva za uredno izvršenje ugovora o javnoj nabavi iz točke 6.3.2.</w:t>
      </w:r>
    </w:p>
    <w:p w:rsidR="005D13FB" w:rsidRDefault="005D13FB" w:rsidP="00B83775">
      <w:pPr>
        <w:jc w:val="both"/>
        <w:rPr>
          <w:rFonts w:ascii="Arial" w:hAnsi="Arial" w:cs="Arial"/>
          <w:sz w:val="20"/>
          <w:szCs w:val="20"/>
        </w:rPr>
      </w:pPr>
    </w:p>
    <w:p w:rsidR="00B83775" w:rsidRDefault="00153E53" w:rsidP="00B83775">
      <w:pPr>
        <w:ind w:firstLine="708"/>
        <w:jc w:val="both"/>
        <w:rPr>
          <w:rFonts w:ascii="Arial" w:hAnsi="Arial" w:cs="Arial"/>
          <w:b/>
          <w:sz w:val="20"/>
          <w:szCs w:val="20"/>
        </w:rPr>
      </w:pPr>
      <w:r>
        <w:rPr>
          <w:rFonts w:ascii="Arial" w:hAnsi="Arial" w:cs="Arial"/>
          <w:b/>
          <w:sz w:val="20"/>
          <w:szCs w:val="20"/>
        </w:rPr>
        <w:t>6.3</w:t>
      </w:r>
      <w:r w:rsidR="00B83775">
        <w:rPr>
          <w:rFonts w:ascii="Arial" w:hAnsi="Arial" w:cs="Arial"/>
          <w:b/>
          <w:sz w:val="20"/>
          <w:szCs w:val="20"/>
        </w:rPr>
        <w:t xml:space="preserve">.2.Jamstvo za uredno ispunjenje ugovora </w:t>
      </w:r>
    </w:p>
    <w:p w:rsidR="00B83775" w:rsidRDefault="00B83775" w:rsidP="0047676A">
      <w:pPr>
        <w:jc w:val="both"/>
        <w:rPr>
          <w:rFonts w:ascii="Arial" w:hAnsi="Arial" w:cs="Arial"/>
          <w:sz w:val="20"/>
          <w:szCs w:val="20"/>
        </w:rPr>
      </w:pPr>
      <w:r>
        <w:rPr>
          <w:rFonts w:ascii="Arial" w:hAnsi="Arial" w:cs="Arial"/>
          <w:sz w:val="20"/>
          <w:szCs w:val="20"/>
        </w:rPr>
        <w:t>Odabrani ponuditelj s kojim će biti sklopljen ugovor dužan je dostaviti naručitelju jamstvo za uredno ispu</w:t>
      </w:r>
      <w:r w:rsidR="00F605F9">
        <w:rPr>
          <w:rFonts w:ascii="Arial" w:hAnsi="Arial" w:cs="Arial"/>
          <w:sz w:val="20"/>
          <w:szCs w:val="20"/>
        </w:rPr>
        <w:t>njenje ugovora u obliku bankarske</w:t>
      </w:r>
      <w:r w:rsidR="00DB0B07">
        <w:rPr>
          <w:rFonts w:ascii="Arial" w:hAnsi="Arial" w:cs="Arial"/>
          <w:sz w:val="20"/>
          <w:szCs w:val="20"/>
        </w:rPr>
        <w:t xml:space="preserve"> garancije,</w:t>
      </w:r>
      <w:r w:rsidR="00E92928">
        <w:rPr>
          <w:rFonts w:ascii="Arial" w:hAnsi="Arial" w:cs="Arial"/>
          <w:sz w:val="20"/>
          <w:szCs w:val="20"/>
        </w:rPr>
        <w:t xml:space="preserve"> </w:t>
      </w:r>
      <w:r w:rsidR="00342AF5">
        <w:rPr>
          <w:rFonts w:ascii="Arial" w:hAnsi="Arial" w:cs="Arial"/>
          <w:sz w:val="20"/>
          <w:szCs w:val="20"/>
        </w:rPr>
        <w:t xml:space="preserve">neopozive, </w:t>
      </w:r>
      <w:r w:rsidR="00AE5237">
        <w:rPr>
          <w:rFonts w:ascii="Arial" w:hAnsi="Arial" w:cs="Arial"/>
          <w:sz w:val="20"/>
          <w:szCs w:val="20"/>
        </w:rPr>
        <w:t>naplativ</w:t>
      </w:r>
      <w:r w:rsidR="00DD49B9">
        <w:rPr>
          <w:rFonts w:ascii="Arial" w:hAnsi="Arial" w:cs="Arial"/>
          <w:sz w:val="20"/>
          <w:szCs w:val="20"/>
        </w:rPr>
        <w:t>e</w:t>
      </w:r>
      <w:r w:rsidR="000A100D">
        <w:rPr>
          <w:rFonts w:ascii="Arial" w:hAnsi="Arial" w:cs="Arial"/>
          <w:sz w:val="20"/>
          <w:szCs w:val="20"/>
        </w:rPr>
        <w:t xml:space="preserve"> na prvi pisani poziv n</w:t>
      </w:r>
      <w:r w:rsidR="00AE5237">
        <w:rPr>
          <w:rFonts w:ascii="Arial" w:hAnsi="Arial" w:cs="Arial"/>
          <w:sz w:val="20"/>
          <w:szCs w:val="20"/>
        </w:rPr>
        <w:t>aručitelja i u njegovu korist, bez prava prigovora, u iznos</w:t>
      </w:r>
      <w:r w:rsidR="00DB0B07">
        <w:rPr>
          <w:rFonts w:ascii="Arial" w:hAnsi="Arial" w:cs="Arial"/>
          <w:sz w:val="20"/>
          <w:szCs w:val="20"/>
        </w:rPr>
        <w:t>u od 10 % vrijednosti ugovora (bez PDV-a</w:t>
      </w:r>
      <w:r w:rsidR="00AE5237">
        <w:rPr>
          <w:rFonts w:ascii="Arial" w:hAnsi="Arial" w:cs="Arial"/>
          <w:sz w:val="20"/>
          <w:szCs w:val="20"/>
        </w:rPr>
        <w:t>).</w:t>
      </w:r>
      <w:r w:rsidR="00F605F9">
        <w:rPr>
          <w:rFonts w:ascii="Arial" w:hAnsi="Arial" w:cs="Arial"/>
          <w:sz w:val="20"/>
          <w:szCs w:val="20"/>
        </w:rPr>
        <w:t xml:space="preserve"> </w:t>
      </w:r>
      <w:r>
        <w:rPr>
          <w:rFonts w:ascii="Arial" w:hAnsi="Arial" w:cs="Arial"/>
          <w:sz w:val="20"/>
          <w:szCs w:val="20"/>
        </w:rPr>
        <w:t>Navedeno jamstvo odabrani ponuditelj dužan je do</w:t>
      </w:r>
      <w:r w:rsidR="000A100D">
        <w:rPr>
          <w:rFonts w:ascii="Arial" w:hAnsi="Arial" w:cs="Arial"/>
          <w:sz w:val="20"/>
          <w:szCs w:val="20"/>
        </w:rPr>
        <w:t>staviti n</w:t>
      </w:r>
      <w:r w:rsidR="0047676A">
        <w:rPr>
          <w:rFonts w:ascii="Arial" w:hAnsi="Arial" w:cs="Arial"/>
          <w:sz w:val="20"/>
          <w:szCs w:val="20"/>
        </w:rPr>
        <w:t>aručitelju u roku od 8 (osam</w:t>
      </w:r>
      <w:r>
        <w:rPr>
          <w:rFonts w:ascii="Arial" w:hAnsi="Arial" w:cs="Arial"/>
          <w:sz w:val="20"/>
          <w:szCs w:val="20"/>
        </w:rPr>
        <w:t xml:space="preserve">) dana od dana </w:t>
      </w:r>
      <w:r w:rsidR="00EE302B">
        <w:rPr>
          <w:rFonts w:ascii="Arial" w:hAnsi="Arial" w:cs="Arial"/>
          <w:sz w:val="20"/>
          <w:szCs w:val="20"/>
        </w:rPr>
        <w:t>potpisa Ugovora.</w:t>
      </w:r>
    </w:p>
    <w:p w:rsidR="00F605F9" w:rsidRPr="00F605F9" w:rsidRDefault="000A100D" w:rsidP="00F605F9">
      <w:pPr>
        <w:pStyle w:val="BodyText"/>
        <w:tabs>
          <w:tab w:val="num" w:pos="0"/>
          <w:tab w:val="left" w:pos="1260"/>
        </w:tabs>
        <w:jc w:val="both"/>
        <w:rPr>
          <w:rFonts w:ascii="Arial" w:hAnsi="Arial" w:cs="Arial"/>
          <w:sz w:val="20"/>
          <w:szCs w:val="20"/>
        </w:rPr>
      </w:pPr>
      <w:r>
        <w:rPr>
          <w:rFonts w:ascii="Arial" w:hAnsi="Arial" w:cs="Arial"/>
          <w:sz w:val="20"/>
          <w:szCs w:val="20"/>
        </w:rPr>
        <w:t>Ovo jamstvo n</w:t>
      </w:r>
      <w:r w:rsidR="00F605F9" w:rsidRPr="00F605F9">
        <w:rPr>
          <w:rFonts w:ascii="Arial" w:hAnsi="Arial" w:cs="Arial"/>
          <w:sz w:val="20"/>
          <w:szCs w:val="20"/>
        </w:rPr>
        <w:t>aručitelj će vratiti nakon dostavljanja jamstva za otklanjanje nedostataka u jamstvenom roku.</w:t>
      </w:r>
    </w:p>
    <w:p w:rsidR="00F605F9" w:rsidRPr="00F605F9" w:rsidRDefault="00F605F9" w:rsidP="00F605F9">
      <w:pPr>
        <w:pStyle w:val="BodyText"/>
        <w:tabs>
          <w:tab w:val="num" w:pos="0"/>
          <w:tab w:val="left" w:pos="1260"/>
        </w:tabs>
        <w:jc w:val="both"/>
        <w:rPr>
          <w:rFonts w:ascii="Arial" w:hAnsi="Arial" w:cs="Arial"/>
          <w:sz w:val="20"/>
          <w:szCs w:val="20"/>
        </w:rPr>
      </w:pPr>
      <w:r w:rsidRPr="00F605F9">
        <w:rPr>
          <w:rFonts w:ascii="Arial" w:hAnsi="Arial" w:cs="Arial"/>
          <w:sz w:val="20"/>
          <w:szCs w:val="20"/>
        </w:rPr>
        <w:t>Nedostavljanje jamstva za uredno ispunjenje ugovora nakon proteka 8 (osam dana) od dana potpisa ugovora predstavlja razlog za trenutni raskid ugovora i aktivaciju jamstva za ozbiljnost ponude.</w:t>
      </w:r>
    </w:p>
    <w:p w:rsidR="00F605F9" w:rsidRPr="00F605F9" w:rsidRDefault="00F605F9" w:rsidP="00F605F9">
      <w:pPr>
        <w:pStyle w:val="BodyText"/>
        <w:tabs>
          <w:tab w:val="num" w:pos="0"/>
          <w:tab w:val="left" w:pos="1260"/>
        </w:tabs>
        <w:jc w:val="both"/>
        <w:rPr>
          <w:rFonts w:ascii="Arial" w:hAnsi="Arial" w:cs="Arial"/>
          <w:sz w:val="20"/>
          <w:szCs w:val="20"/>
        </w:rPr>
      </w:pPr>
      <w:r w:rsidRPr="00F605F9">
        <w:rPr>
          <w:rFonts w:ascii="Arial" w:hAnsi="Arial" w:cs="Arial"/>
          <w:sz w:val="20"/>
          <w:szCs w:val="20"/>
        </w:rPr>
        <w:t>Naručitelj je ovlašten iz jamstva naplatiti sve štete nastale neurednim izvršenjem ugovornih obveza.</w:t>
      </w:r>
    </w:p>
    <w:p w:rsidR="005D13FB" w:rsidRPr="0047676A" w:rsidRDefault="005D13FB" w:rsidP="0047676A">
      <w:pPr>
        <w:jc w:val="both"/>
        <w:rPr>
          <w:rFonts w:ascii="Arial" w:hAnsi="Arial" w:cs="Arial"/>
          <w:sz w:val="20"/>
          <w:szCs w:val="20"/>
        </w:rPr>
      </w:pPr>
    </w:p>
    <w:p w:rsidR="00B83775" w:rsidRDefault="00153E53" w:rsidP="00B83775">
      <w:pPr>
        <w:ind w:firstLine="708"/>
        <w:jc w:val="both"/>
        <w:rPr>
          <w:rFonts w:ascii="Arial" w:hAnsi="Arial" w:cs="Arial"/>
          <w:b/>
          <w:sz w:val="20"/>
          <w:szCs w:val="20"/>
        </w:rPr>
      </w:pPr>
      <w:r>
        <w:rPr>
          <w:rFonts w:ascii="Arial" w:hAnsi="Arial" w:cs="Arial"/>
          <w:b/>
          <w:sz w:val="20"/>
          <w:szCs w:val="20"/>
        </w:rPr>
        <w:t>6.3</w:t>
      </w:r>
      <w:r w:rsidR="00B83775">
        <w:rPr>
          <w:rFonts w:ascii="Arial" w:hAnsi="Arial" w:cs="Arial"/>
          <w:b/>
          <w:sz w:val="20"/>
          <w:szCs w:val="20"/>
        </w:rPr>
        <w:t>.3</w:t>
      </w:r>
      <w:r w:rsidR="00B83775" w:rsidRPr="00FC232A">
        <w:rPr>
          <w:rFonts w:ascii="Arial" w:hAnsi="Arial" w:cs="Arial"/>
          <w:b/>
          <w:sz w:val="20"/>
          <w:szCs w:val="20"/>
        </w:rPr>
        <w:t>. Jamstvo za otklanjanje nedostataka u jamstvenom roku</w:t>
      </w:r>
    </w:p>
    <w:p w:rsidR="000740F7" w:rsidRDefault="001F5471" w:rsidP="001F5471">
      <w:pPr>
        <w:pStyle w:val="BodyText"/>
        <w:tabs>
          <w:tab w:val="num" w:pos="900"/>
        </w:tabs>
        <w:jc w:val="both"/>
        <w:rPr>
          <w:rFonts w:ascii="Arial" w:hAnsi="Arial" w:cs="Arial"/>
          <w:bCs/>
          <w:sz w:val="20"/>
          <w:szCs w:val="20"/>
        </w:rPr>
      </w:pPr>
      <w:r w:rsidRPr="001F5471">
        <w:rPr>
          <w:rFonts w:ascii="Arial" w:hAnsi="Arial" w:cs="Arial"/>
          <w:bCs/>
          <w:sz w:val="20"/>
          <w:szCs w:val="20"/>
        </w:rPr>
        <w:t>Prije isplate okončane situacije odabrani ponuditelj dužan je dostaviti jamstvo za otklanjanje nedostataka u</w:t>
      </w:r>
      <w:r w:rsidR="00F605F9">
        <w:rPr>
          <w:rFonts w:ascii="Arial" w:hAnsi="Arial" w:cs="Arial"/>
          <w:bCs/>
          <w:sz w:val="20"/>
          <w:szCs w:val="20"/>
        </w:rPr>
        <w:t xml:space="preserve"> </w:t>
      </w:r>
      <w:r w:rsidRPr="001F5471">
        <w:rPr>
          <w:rFonts w:ascii="Arial" w:hAnsi="Arial" w:cs="Arial"/>
          <w:bCs/>
          <w:sz w:val="20"/>
          <w:szCs w:val="20"/>
        </w:rPr>
        <w:t xml:space="preserve">jamstvenom roku za </w:t>
      </w:r>
      <w:r w:rsidRPr="00F51AED">
        <w:rPr>
          <w:rFonts w:ascii="Arial" w:hAnsi="Arial" w:cs="Arial"/>
          <w:bCs/>
          <w:sz w:val="20"/>
          <w:szCs w:val="20"/>
        </w:rPr>
        <w:t xml:space="preserve">period </w:t>
      </w:r>
      <w:r w:rsidR="00610904" w:rsidRPr="00F51AED">
        <w:rPr>
          <w:rFonts w:ascii="Arial" w:hAnsi="Arial" w:cs="Arial"/>
          <w:bCs/>
          <w:sz w:val="20"/>
          <w:szCs w:val="20"/>
        </w:rPr>
        <w:t>od dvije</w:t>
      </w:r>
      <w:r w:rsidR="00F51AED">
        <w:rPr>
          <w:rFonts w:ascii="Arial" w:hAnsi="Arial" w:cs="Arial"/>
          <w:bCs/>
          <w:sz w:val="20"/>
          <w:szCs w:val="20"/>
        </w:rPr>
        <w:t xml:space="preserve"> godine</w:t>
      </w:r>
      <w:r w:rsidRPr="007621AE">
        <w:rPr>
          <w:rFonts w:ascii="Arial" w:hAnsi="Arial" w:cs="Arial"/>
          <w:bCs/>
          <w:sz w:val="20"/>
          <w:szCs w:val="20"/>
        </w:rPr>
        <w:t xml:space="preserve"> u obliku</w:t>
      </w:r>
      <w:r w:rsidRPr="001F5471">
        <w:rPr>
          <w:rFonts w:ascii="Arial" w:hAnsi="Arial" w:cs="Arial"/>
          <w:bCs/>
          <w:sz w:val="20"/>
          <w:szCs w:val="20"/>
        </w:rPr>
        <w:t xml:space="preserve"> bjanko zadužnice ovjerene kod javnog bilježnika u</w:t>
      </w:r>
      <w:r w:rsidR="007620AF">
        <w:rPr>
          <w:rFonts w:ascii="Arial" w:hAnsi="Arial" w:cs="Arial"/>
          <w:bCs/>
          <w:sz w:val="20"/>
          <w:szCs w:val="20"/>
        </w:rPr>
        <w:t xml:space="preserve"> </w:t>
      </w:r>
      <w:r w:rsidRPr="001F5471">
        <w:rPr>
          <w:rFonts w:ascii="Arial" w:hAnsi="Arial" w:cs="Arial"/>
          <w:bCs/>
          <w:sz w:val="20"/>
          <w:szCs w:val="20"/>
        </w:rPr>
        <w:t>iznosu od</w:t>
      </w:r>
      <w:r w:rsidR="00DB0B07">
        <w:rPr>
          <w:rFonts w:ascii="Arial" w:hAnsi="Arial" w:cs="Arial"/>
          <w:bCs/>
          <w:sz w:val="20"/>
          <w:szCs w:val="20"/>
        </w:rPr>
        <w:t xml:space="preserve"> 10% od ugovorene vrijednosti (bez  PDV-a</w:t>
      </w:r>
      <w:r w:rsidRPr="001F5471">
        <w:rPr>
          <w:rFonts w:ascii="Arial" w:hAnsi="Arial" w:cs="Arial"/>
          <w:bCs/>
          <w:sz w:val="20"/>
          <w:szCs w:val="20"/>
        </w:rPr>
        <w:t>). Bjanko zadužnicu treba popuniti sukladno Pravilniku</w:t>
      </w:r>
      <w:r w:rsidR="007620AF">
        <w:rPr>
          <w:rFonts w:ascii="Arial" w:hAnsi="Arial" w:cs="Arial"/>
          <w:bCs/>
          <w:sz w:val="20"/>
          <w:szCs w:val="20"/>
        </w:rPr>
        <w:t xml:space="preserve"> </w:t>
      </w:r>
      <w:r w:rsidRPr="001F5471">
        <w:rPr>
          <w:rFonts w:ascii="Arial" w:hAnsi="Arial" w:cs="Arial"/>
          <w:bCs/>
          <w:sz w:val="20"/>
          <w:szCs w:val="20"/>
        </w:rPr>
        <w:t xml:space="preserve">o obliku i sadržaju bjanko zadužnice („Narodne novine“, </w:t>
      </w:r>
      <w:r w:rsidR="004C4757">
        <w:rPr>
          <w:rFonts w:ascii="Arial" w:hAnsi="Arial" w:cs="Arial"/>
          <w:bCs/>
          <w:sz w:val="20"/>
          <w:szCs w:val="20"/>
        </w:rPr>
        <w:t xml:space="preserve">br. </w:t>
      </w:r>
      <w:r w:rsidRPr="001F5471">
        <w:rPr>
          <w:rFonts w:ascii="Arial" w:hAnsi="Arial" w:cs="Arial"/>
          <w:bCs/>
          <w:sz w:val="20"/>
          <w:szCs w:val="20"/>
        </w:rPr>
        <w:t>115/12) s javnobilježnički ovjerovljenim potpis</w:t>
      </w:r>
      <w:r w:rsidR="00E159C2">
        <w:rPr>
          <w:rFonts w:ascii="Arial" w:hAnsi="Arial" w:cs="Arial"/>
          <w:bCs/>
          <w:sz w:val="20"/>
          <w:szCs w:val="20"/>
        </w:rPr>
        <w:t xml:space="preserve">om </w:t>
      </w:r>
      <w:r w:rsidRPr="001F5471">
        <w:rPr>
          <w:rFonts w:ascii="Arial" w:hAnsi="Arial" w:cs="Arial"/>
          <w:bCs/>
          <w:sz w:val="20"/>
          <w:szCs w:val="20"/>
        </w:rPr>
        <w:t>ovlaštene osobe.</w:t>
      </w:r>
    </w:p>
    <w:p w:rsidR="009F53C8" w:rsidRPr="009F53C8" w:rsidRDefault="000A100D" w:rsidP="009F53C8">
      <w:pPr>
        <w:tabs>
          <w:tab w:val="num" w:pos="0"/>
        </w:tabs>
        <w:jc w:val="both"/>
        <w:rPr>
          <w:rFonts w:ascii="Arial" w:hAnsi="Arial" w:cs="Arial"/>
          <w:sz w:val="20"/>
          <w:szCs w:val="20"/>
        </w:rPr>
      </w:pPr>
      <w:r>
        <w:rPr>
          <w:rFonts w:ascii="Arial" w:hAnsi="Arial" w:cs="Arial"/>
          <w:sz w:val="20"/>
          <w:szCs w:val="20"/>
        </w:rPr>
        <w:t>Ovo jamstvo n</w:t>
      </w:r>
      <w:r w:rsidR="009F53C8" w:rsidRPr="009F53C8">
        <w:rPr>
          <w:rFonts w:ascii="Arial" w:hAnsi="Arial" w:cs="Arial"/>
          <w:sz w:val="20"/>
          <w:szCs w:val="20"/>
        </w:rPr>
        <w:t>aručitelj će aktivirati u slučaju da Izvođač u jamstvenom roku ne ispuni obvezu otklanjanja nedostataka koje ima po osnovi jamstva ili s naslova naknade štete.</w:t>
      </w:r>
    </w:p>
    <w:p w:rsidR="001F5471" w:rsidRPr="00FC232A" w:rsidRDefault="001F5471" w:rsidP="001F5471">
      <w:pPr>
        <w:pStyle w:val="BodyText"/>
        <w:tabs>
          <w:tab w:val="num" w:pos="900"/>
        </w:tabs>
        <w:jc w:val="both"/>
        <w:rPr>
          <w:rFonts w:ascii="Arial" w:hAnsi="Arial" w:cs="Arial"/>
          <w:bCs/>
          <w:sz w:val="20"/>
          <w:szCs w:val="20"/>
        </w:rPr>
      </w:pPr>
    </w:p>
    <w:p w:rsidR="000740F7" w:rsidRPr="00821CBD" w:rsidRDefault="00153E53" w:rsidP="00F11645">
      <w:pPr>
        <w:pStyle w:val="Stil3"/>
        <w:outlineLvl w:val="2"/>
        <w:rPr>
          <w:sz w:val="22"/>
          <w:szCs w:val="22"/>
        </w:rPr>
      </w:pPr>
      <w:bookmarkStart w:id="43" w:name="_Toc445717000"/>
      <w:r w:rsidRPr="00821CBD">
        <w:rPr>
          <w:sz w:val="22"/>
          <w:szCs w:val="22"/>
        </w:rPr>
        <w:t>6.4</w:t>
      </w:r>
      <w:r w:rsidR="003040AC" w:rsidRPr="00821CBD">
        <w:rPr>
          <w:sz w:val="22"/>
          <w:szCs w:val="22"/>
        </w:rPr>
        <w:t xml:space="preserve">. </w:t>
      </w:r>
      <w:r w:rsidR="000740F7" w:rsidRPr="00821CBD">
        <w:rPr>
          <w:sz w:val="22"/>
          <w:szCs w:val="22"/>
        </w:rPr>
        <w:t>Datum, vrijeme i mjesto dostave i javnog otvaranja ponuda</w:t>
      </w:r>
      <w:bookmarkEnd w:id="43"/>
    </w:p>
    <w:p w:rsidR="00FB7A5E" w:rsidRPr="00610904" w:rsidRDefault="00FB7A5E" w:rsidP="00FB7A5E">
      <w:pPr>
        <w:autoSpaceDE w:val="0"/>
        <w:autoSpaceDN w:val="0"/>
        <w:adjustRightInd w:val="0"/>
        <w:jc w:val="both"/>
        <w:rPr>
          <w:rFonts w:ascii="Arial" w:hAnsi="Arial" w:cs="Arial"/>
          <w:b/>
          <w:noProof/>
          <w:sz w:val="20"/>
          <w:szCs w:val="20"/>
        </w:rPr>
      </w:pPr>
      <w:r w:rsidRPr="00AB0117">
        <w:rPr>
          <w:rFonts w:ascii="Arial" w:hAnsi="Arial" w:cs="Arial"/>
          <w:noProof/>
          <w:color w:val="000000"/>
          <w:sz w:val="20"/>
          <w:szCs w:val="20"/>
        </w:rPr>
        <w:t xml:space="preserve">Rok za podnošenje ponuda </w:t>
      </w:r>
      <w:r w:rsidRPr="00610904">
        <w:rPr>
          <w:rFonts w:ascii="Arial" w:hAnsi="Arial" w:cs="Arial"/>
          <w:noProof/>
          <w:sz w:val="20"/>
          <w:szCs w:val="20"/>
        </w:rPr>
        <w:t xml:space="preserve">je  </w:t>
      </w:r>
      <w:r w:rsidR="00DB0B07">
        <w:rPr>
          <w:rFonts w:ascii="Arial" w:hAnsi="Arial" w:cs="Arial"/>
          <w:b/>
          <w:noProof/>
          <w:sz w:val="20"/>
          <w:szCs w:val="20"/>
        </w:rPr>
        <w:t>_________</w:t>
      </w:r>
      <w:r w:rsidR="00E92928">
        <w:rPr>
          <w:rFonts w:ascii="Arial" w:hAnsi="Arial" w:cs="Arial"/>
          <w:b/>
          <w:noProof/>
          <w:sz w:val="20"/>
          <w:szCs w:val="20"/>
        </w:rPr>
        <w:t xml:space="preserve"> 2017. godine do ______</w:t>
      </w:r>
      <w:r w:rsidRPr="00610904">
        <w:rPr>
          <w:rFonts w:ascii="Arial" w:hAnsi="Arial" w:cs="Arial"/>
          <w:b/>
          <w:noProof/>
          <w:sz w:val="20"/>
          <w:szCs w:val="20"/>
        </w:rPr>
        <w:t xml:space="preserve"> sati.</w:t>
      </w:r>
    </w:p>
    <w:p w:rsidR="00FB7A5E" w:rsidRPr="00610904" w:rsidRDefault="00FB7A5E" w:rsidP="00FB7A5E">
      <w:pPr>
        <w:autoSpaceDE w:val="0"/>
        <w:autoSpaceDN w:val="0"/>
        <w:adjustRightInd w:val="0"/>
        <w:jc w:val="both"/>
        <w:rPr>
          <w:rFonts w:ascii="Arial" w:hAnsi="Arial" w:cs="Arial"/>
          <w:noProof/>
          <w:sz w:val="20"/>
          <w:szCs w:val="20"/>
        </w:rPr>
      </w:pPr>
      <w:r w:rsidRPr="00610904">
        <w:rPr>
          <w:rFonts w:ascii="Arial" w:hAnsi="Arial" w:cs="Arial"/>
          <w:noProof/>
          <w:sz w:val="20"/>
          <w:szCs w:val="20"/>
        </w:rPr>
        <w:t xml:space="preserve">Ponuditelj svoju elektroničku ponudu mora dostaviti predajom u Elektronički oglasnik javne nabave Republike Hrvatske najkasnije do </w:t>
      </w:r>
      <w:r w:rsidR="00DB0B07">
        <w:rPr>
          <w:rFonts w:ascii="Arial" w:hAnsi="Arial" w:cs="Arial"/>
          <w:b/>
          <w:noProof/>
          <w:sz w:val="20"/>
          <w:szCs w:val="20"/>
        </w:rPr>
        <w:t>___________</w:t>
      </w:r>
      <w:r w:rsidRPr="00610904">
        <w:rPr>
          <w:rFonts w:ascii="Arial" w:hAnsi="Arial" w:cs="Arial"/>
          <w:b/>
          <w:noProof/>
          <w:sz w:val="20"/>
          <w:szCs w:val="20"/>
        </w:rPr>
        <w:t xml:space="preserve"> 2017. godine</w:t>
      </w:r>
      <w:r w:rsidR="00E92928">
        <w:rPr>
          <w:rFonts w:ascii="Arial" w:hAnsi="Arial" w:cs="Arial"/>
          <w:b/>
          <w:bCs/>
          <w:noProof/>
          <w:sz w:val="20"/>
          <w:szCs w:val="20"/>
        </w:rPr>
        <w:t>, do ______</w:t>
      </w:r>
      <w:r w:rsidRPr="00610904">
        <w:rPr>
          <w:rFonts w:ascii="Arial" w:hAnsi="Arial" w:cs="Arial"/>
          <w:b/>
          <w:bCs/>
          <w:noProof/>
          <w:sz w:val="20"/>
          <w:szCs w:val="20"/>
        </w:rPr>
        <w:t xml:space="preserve"> sati</w:t>
      </w:r>
      <w:r w:rsidRPr="00610904">
        <w:rPr>
          <w:rFonts w:ascii="Arial" w:hAnsi="Arial" w:cs="Arial"/>
          <w:noProof/>
          <w:sz w:val="20"/>
          <w:szCs w:val="20"/>
        </w:rPr>
        <w:t xml:space="preserve">. </w:t>
      </w:r>
    </w:p>
    <w:p w:rsidR="00FB7A5E" w:rsidRPr="00610904" w:rsidRDefault="00FB7A5E" w:rsidP="00FB7A5E">
      <w:pPr>
        <w:autoSpaceDE w:val="0"/>
        <w:autoSpaceDN w:val="0"/>
        <w:adjustRightInd w:val="0"/>
        <w:jc w:val="both"/>
        <w:rPr>
          <w:rFonts w:ascii="Arial" w:hAnsi="Arial" w:cs="Arial"/>
          <w:noProof/>
          <w:sz w:val="20"/>
          <w:szCs w:val="20"/>
        </w:rPr>
      </w:pPr>
      <w:r w:rsidRPr="00610904">
        <w:rPr>
          <w:rFonts w:ascii="Arial" w:hAnsi="Arial" w:cs="Arial"/>
          <w:noProof/>
          <w:sz w:val="20"/>
          <w:szCs w:val="20"/>
          <w:u w:val="single"/>
        </w:rPr>
        <w:t>Dio/Dijelovi ponude koji se dostavlja/ju odvojeno od ponude</w:t>
      </w:r>
      <w:r w:rsidRPr="00610904">
        <w:rPr>
          <w:rFonts w:ascii="Arial" w:hAnsi="Arial" w:cs="Arial"/>
          <w:noProof/>
          <w:sz w:val="20"/>
          <w:szCs w:val="20"/>
        </w:rPr>
        <w:t xml:space="preserve"> mogu se poslati poštom preporučeno na adresu: Grad Zadar, Narodni trg 1, 23000 Zadar ili predati neposredno u pisarnicu na istoj adresi.</w:t>
      </w:r>
      <w:r w:rsidRPr="00610904">
        <w:rPr>
          <w:rFonts w:ascii="Arial" w:hAnsi="Arial" w:cs="Arial"/>
          <w:noProof/>
          <w:sz w:val="20"/>
          <w:szCs w:val="20"/>
        </w:rPr>
        <w:tab/>
      </w:r>
    </w:p>
    <w:p w:rsidR="00FB7A5E" w:rsidRPr="00610904" w:rsidRDefault="00FB7A5E" w:rsidP="00FB7A5E">
      <w:pPr>
        <w:autoSpaceDE w:val="0"/>
        <w:autoSpaceDN w:val="0"/>
        <w:adjustRightInd w:val="0"/>
        <w:jc w:val="both"/>
        <w:rPr>
          <w:rFonts w:ascii="Arial" w:hAnsi="Arial" w:cs="Arial"/>
          <w:noProof/>
          <w:sz w:val="20"/>
          <w:szCs w:val="20"/>
        </w:rPr>
      </w:pPr>
    </w:p>
    <w:p w:rsidR="00FB7A5E" w:rsidRPr="00AB0117" w:rsidRDefault="00FB7A5E" w:rsidP="00FB7A5E">
      <w:pPr>
        <w:autoSpaceDE w:val="0"/>
        <w:autoSpaceDN w:val="0"/>
        <w:adjustRightInd w:val="0"/>
        <w:jc w:val="both"/>
        <w:rPr>
          <w:rFonts w:ascii="Arial" w:hAnsi="Arial" w:cs="Arial"/>
          <w:noProof/>
          <w:color w:val="000000"/>
          <w:sz w:val="20"/>
          <w:szCs w:val="20"/>
        </w:rPr>
      </w:pPr>
      <w:r w:rsidRPr="00610904">
        <w:rPr>
          <w:rFonts w:ascii="Arial" w:hAnsi="Arial" w:cs="Arial"/>
          <w:noProof/>
          <w:sz w:val="20"/>
          <w:szCs w:val="20"/>
        </w:rPr>
        <w:t xml:space="preserve">Javno otvaranje ponuda održat će se </w:t>
      </w:r>
      <w:r w:rsidR="00DB0B07">
        <w:rPr>
          <w:rFonts w:ascii="Arial" w:hAnsi="Arial" w:cs="Arial"/>
          <w:b/>
          <w:bCs/>
          <w:noProof/>
          <w:sz w:val="20"/>
          <w:szCs w:val="20"/>
        </w:rPr>
        <w:t>____________</w:t>
      </w:r>
      <w:r w:rsidRPr="00610904">
        <w:rPr>
          <w:rFonts w:ascii="Arial" w:hAnsi="Arial" w:cs="Arial"/>
          <w:b/>
          <w:bCs/>
          <w:noProof/>
          <w:sz w:val="20"/>
          <w:szCs w:val="20"/>
        </w:rPr>
        <w:t xml:space="preserve"> 2017. go</w:t>
      </w:r>
      <w:r w:rsidR="00E92928">
        <w:rPr>
          <w:rFonts w:ascii="Arial" w:hAnsi="Arial" w:cs="Arial"/>
          <w:b/>
          <w:bCs/>
          <w:noProof/>
          <w:sz w:val="20"/>
          <w:szCs w:val="20"/>
        </w:rPr>
        <w:t>dine u _____</w:t>
      </w:r>
      <w:r w:rsidRPr="00610904">
        <w:rPr>
          <w:rFonts w:ascii="Arial" w:hAnsi="Arial" w:cs="Arial"/>
          <w:b/>
          <w:bCs/>
          <w:noProof/>
          <w:sz w:val="20"/>
          <w:szCs w:val="20"/>
        </w:rPr>
        <w:t xml:space="preserve"> sati</w:t>
      </w:r>
      <w:r w:rsidRPr="00610904">
        <w:rPr>
          <w:rFonts w:ascii="Arial" w:hAnsi="Arial" w:cs="Arial"/>
          <w:noProof/>
          <w:sz w:val="20"/>
          <w:szCs w:val="20"/>
        </w:rPr>
        <w:t>,</w:t>
      </w:r>
      <w:r w:rsidRPr="00610904">
        <w:rPr>
          <w:rFonts w:ascii="Arial" w:hAnsi="Arial" w:cs="Arial"/>
          <w:noProof/>
          <w:color w:val="000000"/>
          <w:sz w:val="20"/>
          <w:szCs w:val="20"/>
        </w:rPr>
        <w:t xml:space="preserve"> u GRADU ZADRU, Narodni trg 1, 23000 Zadar, u  Velikoj vijećnici.</w:t>
      </w:r>
    </w:p>
    <w:p w:rsidR="00C4197A" w:rsidRPr="00AB0117" w:rsidRDefault="00C4197A" w:rsidP="00C4197A">
      <w:pPr>
        <w:jc w:val="both"/>
        <w:rPr>
          <w:rFonts w:ascii="Arial" w:hAnsi="Arial" w:cs="Arial"/>
          <w:noProof/>
          <w:sz w:val="20"/>
          <w:szCs w:val="20"/>
        </w:rPr>
      </w:pPr>
    </w:p>
    <w:p w:rsidR="009F53C8" w:rsidRDefault="00C4197A" w:rsidP="00C4197A">
      <w:pPr>
        <w:jc w:val="both"/>
        <w:rPr>
          <w:rFonts w:ascii="Arial" w:hAnsi="Arial" w:cs="Arial"/>
          <w:noProof/>
          <w:sz w:val="20"/>
          <w:szCs w:val="20"/>
        </w:rPr>
      </w:pPr>
      <w:r w:rsidRPr="00AB0117">
        <w:rPr>
          <w:rFonts w:ascii="Arial" w:hAnsi="Arial" w:cs="Arial"/>
          <w:noProof/>
          <w:sz w:val="20"/>
          <w:szCs w:val="20"/>
        </w:rPr>
        <w:t>Javnom otvaranju ponuda smiju prisustvovati ovlašteni predstavnici ponuditelja i druge osobe.</w:t>
      </w:r>
    </w:p>
    <w:p w:rsidR="00C4197A" w:rsidRDefault="00C4197A" w:rsidP="00C4197A">
      <w:pPr>
        <w:jc w:val="both"/>
        <w:rPr>
          <w:rFonts w:ascii="Arial" w:hAnsi="Arial" w:cs="Arial"/>
          <w:noProof/>
          <w:sz w:val="20"/>
          <w:szCs w:val="20"/>
        </w:rPr>
      </w:pPr>
      <w:r w:rsidRPr="00AB0117">
        <w:rPr>
          <w:rFonts w:ascii="Arial" w:hAnsi="Arial" w:cs="Arial"/>
          <w:noProof/>
          <w:sz w:val="20"/>
          <w:szCs w:val="20"/>
        </w:rPr>
        <w:t xml:space="preserve">U postupku otvaranja pravo aktivnog sudjelovanja imaju samo </w:t>
      </w:r>
      <w:r w:rsidR="009F53C8">
        <w:rPr>
          <w:rFonts w:ascii="Arial" w:hAnsi="Arial" w:cs="Arial"/>
          <w:noProof/>
          <w:sz w:val="20"/>
          <w:szCs w:val="20"/>
        </w:rPr>
        <w:t xml:space="preserve">članovi stručnog povjerenastva za </w:t>
      </w:r>
      <w:r w:rsidR="009F53C8" w:rsidRPr="00DB0B07">
        <w:rPr>
          <w:rFonts w:ascii="Arial" w:hAnsi="Arial" w:cs="Arial"/>
          <w:noProof/>
          <w:sz w:val="20"/>
          <w:szCs w:val="20"/>
        </w:rPr>
        <w:t>javnu nabavu i ovlašteni predstavnici ponuditelja.</w:t>
      </w:r>
    </w:p>
    <w:p w:rsidR="00DB0B07" w:rsidRPr="00DB0B07" w:rsidRDefault="00DB0B07" w:rsidP="00DB0B07">
      <w:pPr>
        <w:jc w:val="both"/>
        <w:rPr>
          <w:rFonts w:ascii="Arial" w:hAnsi="Arial" w:cs="Arial"/>
          <w:sz w:val="20"/>
          <w:szCs w:val="20"/>
        </w:rPr>
      </w:pPr>
      <w:r w:rsidRPr="00DB0B07">
        <w:rPr>
          <w:rFonts w:ascii="Arial" w:hAnsi="Arial" w:cs="Arial"/>
          <w:sz w:val="20"/>
          <w:szCs w:val="20"/>
        </w:rPr>
        <w:t>Ovlaštenje mora biti potpisano od strane ovlaštene osobe ponuditelja i ovjereno pečatom, a ukoliko je ovlaštena osoba na otvaranju ponuda dužna je umjesto ovlaštenja donijeti kopiju rješenja o registraciji / obrtnicu i kopiju identifikacijskog dokumenta te iste predati prisu</w:t>
      </w:r>
      <w:r>
        <w:rPr>
          <w:rFonts w:ascii="Arial" w:hAnsi="Arial" w:cs="Arial"/>
          <w:sz w:val="20"/>
          <w:szCs w:val="20"/>
        </w:rPr>
        <w:t xml:space="preserve">tnim </w:t>
      </w:r>
      <w:r w:rsidRPr="00DB0B07">
        <w:rPr>
          <w:rFonts w:ascii="Arial" w:hAnsi="Arial" w:cs="Arial"/>
          <w:sz w:val="20"/>
          <w:szCs w:val="20"/>
        </w:rPr>
        <w:t xml:space="preserve"> </w:t>
      </w:r>
      <w:r>
        <w:rPr>
          <w:rFonts w:ascii="Arial" w:hAnsi="Arial" w:cs="Arial"/>
          <w:noProof/>
          <w:sz w:val="20"/>
          <w:szCs w:val="20"/>
        </w:rPr>
        <w:t xml:space="preserve">članovi stručnog povjerenastva </w:t>
      </w:r>
      <w:r w:rsidRPr="00DB0B07">
        <w:rPr>
          <w:rFonts w:ascii="Arial" w:hAnsi="Arial" w:cs="Arial"/>
          <w:sz w:val="20"/>
          <w:szCs w:val="20"/>
        </w:rPr>
        <w:t>naručitelja.</w:t>
      </w:r>
    </w:p>
    <w:p w:rsidR="00FB7A5E" w:rsidRDefault="00FB7A5E" w:rsidP="00F11645">
      <w:pPr>
        <w:pStyle w:val="Stil3"/>
        <w:outlineLvl w:val="2"/>
      </w:pPr>
      <w:bookmarkStart w:id="44" w:name="_Toc445717001"/>
    </w:p>
    <w:p w:rsidR="00882763" w:rsidRPr="00821CBD" w:rsidRDefault="00153E53" w:rsidP="00F11645">
      <w:pPr>
        <w:pStyle w:val="Stil3"/>
        <w:outlineLvl w:val="2"/>
        <w:rPr>
          <w:sz w:val="22"/>
          <w:szCs w:val="22"/>
        </w:rPr>
      </w:pPr>
      <w:r w:rsidRPr="00821CBD">
        <w:rPr>
          <w:sz w:val="22"/>
          <w:szCs w:val="22"/>
        </w:rPr>
        <w:t>6.5</w:t>
      </w:r>
      <w:r w:rsidR="00882763" w:rsidRPr="00821CBD">
        <w:rPr>
          <w:sz w:val="22"/>
          <w:szCs w:val="22"/>
        </w:rPr>
        <w:t>.Posebni i ostali uvjeti za izvršenje ugovora</w:t>
      </w:r>
      <w:bookmarkEnd w:id="44"/>
    </w:p>
    <w:p w:rsidR="002D4DC3" w:rsidRPr="002D4DC3" w:rsidRDefault="002D4DC3" w:rsidP="002F57CE">
      <w:pPr>
        <w:pStyle w:val="BodyText"/>
        <w:tabs>
          <w:tab w:val="num" w:pos="0"/>
        </w:tabs>
        <w:jc w:val="both"/>
        <w:rPr>
          <w:rFonts w:ascii="Arial" w:hAnsi="Arial" w:cs="Arial"/>
          <w:bCs/>
          <w:color w:val="000000"/>
          <w:sz w:val="20"/>
          <w:szCs w:val="20"/>
        </w:rPr>
      </w:pPr>
      <w:r w:rsidRPr="002D4DC3">
        <w:rPr>
          <w:rFonts w:ascii="Arial" w:hAnsi="Arial" w:cs="Arial"/>
          <w:bCs/>
          <w:color w:val="000000"/>
          <w:sz w:val="20"/>
          <w:szCs w:val="20"/>
        </w:rPr>
        <w:t>Ugovor o javnim radovima bit će u sklad</w:t>
      </w:r>
      <w:r w:rsidR="00E92928">
        <w:rPr>
          <w:rFonts w:ascii="Arial" w:hAnsi="Arial" w:cs="Arial"/>
          <w:bCs/>
          <w:color w:val="000000"/>
          <w:sz w:val="20"/>
          <w:szCs w:val="20"/>
        </w:rPr>
        <w:t>u s dokumentacijom o nabavi</w:t>
      </w:r>
      <w:r w:rsidRPr="002D4DC3">
        <w:rPr>
          <w:rFonts w:ascii="Arial" w:hAnsi="Arial" w:cs="Arial"/>
          <w:bCs/>
          <w:color w:val="000000"/>
          <w:sz w:val="20"/>
          <w:szCs w:val="20"/>
        </w:rPr>
        <w:t>.</w:t>
      </w:r>
    </w:p>
    <w:p w:rsidR="002D4DC3" w:rsidRPr="002D4DC3" w:rsidRDefault="002D4DC3" w:rsidP="002F57CE">
      <w:pPr>
        <w:pStyle w:val="BodyText"/>
        <w:tabs>
          <w:tab w:val="num" w:pos="0"/>
        </w:tabs>
        <w:jc w:val="both"/>
        <w:rPr>
          <w:rFonts w:ascii="Arial" w:hAnsi="Arial" w:cs="Arial"/>
          <w:bCs/>
          <w:color w:val="000000"/>
          <w:sz w:val="20"/>
          <w:szCs w:val="20"/>
        </w:rPr>
      </w:pPr>
      <w:r w:rsidRPr="002D4DC3">
        <w:rPr>
          <w:rFonts w:ascii="Arial" w:hAnsi="Arial" w:cs="Arial"/>
          <w:bCs/>
          <w:color w:val="000000"/>
          <w:sz w:val="20"/>
          <w:szCs w:val="20"/>
        </w:rPr>
        <w:t>Ugovorne strane izvršavat će ugovor o javnim radovima u skladu s uvjetima određenima u dok</w:t>
      </w:r>
      <w:r w:rsidR="009F53C8">
        <w:rPr>
          <w:rFonts w:ascii="Arial" w:hAnsi="Arial" w:cs="Arial"/>
          <w:bCs/>
          <w:color w:val="000000"/>
          <w:sz w:val="20"/>
          <w:szCs w:val="20"/>
        </w:rPr>
        <w:t>umentaciji o nabavi</w:t>
      </w:r>
      <w:r w:rsidRPr="002D4DC3">
        <w:rPr>
          <w:rFonts w:ascii="Arial" w:hAnsi="Arial" w:cs="Arial"/>
          <w:bCs/>
          <w:color w:val="000000"/>
          <w:sz w:val="20"/>
          <w:szCs w:val="20"/>
        </w:rPr>
        <w:t xml:space="preserve"> i odabranom ponudom.</w:t>
      </w:r>
    </w:p>
    <w:p w:rsidR="002D4DC3" w:rsidRPr="002D4DC3" w:rsidRDefault="002D4DC3" w:rsidP="002F57CE">
      <w:pPr>
        <w:jc w:val="both"/>
        <w:rPr>
          <w:rFonts w:ascii="Arial" w:hAnsi="Arial" w:cs="Arial"/>
          <w:sz w:val="20"/>
          <w:szCs w:val="20"/>
          <w:u w:val="single"/>
        </w:rPr>
      </w:pPr>
      <w:r w:rsidRPr="002D4DC3">
        <w:rPr>
          <w:rFonts w:ascii="Arial" w:hAnsi="Arial" w:cs="Arial"/>
          <w:sz w:val="20"/>
          <w:szCs w:val="20"/>
        </w:rPr>
        <w:t>Ukoliko se za vrijeme trajanja ugovora o javnim radovima dogode značajne izmjene one se smat</w:t>
      </w:r>
      <w:r w:rsidR="000A100D">
        <w:rPr>
          <w:rFonts w:ascii="Arial" w:hAnsi="Arial" w:cs="Arial"/>
          <w:sz w:val="20"/>
          <w:szCs w:val="20"/>
        </w:rPr>
        <w:t>raju novim ugovorom za koje će n</w:t>
      </w:r>
      <w:r w:rsidRPr="002D4DC3">
        <w:rPr>
          <w:rFonts w:ascii="Arial" w:hAnsi="Arial" w:cs="Arial"/>
          <w:sz w:val="20"/>
          <w:szCs w:val="20"/>
        </w:rPr>
        <w:t xml:space="preserve">aručitelj provesti novi postupak javne nabave. </w:t>
      </w:r>
    </w:p>
    <w:p w:rsidR="002D4DC3" w:rsidRPr="002D4DC3" w:rsidRDefault="002D4DC3" w:rsidP="002F57CE">
      <w:pPr>
        <w:jc w:val="both"/>
        <w:rPr>
          <w:rFonts w:ascii="Arial" w:hAnsi="Arial" w:cs="Arial"/>
          <w:sz w:val="20"/>
          <w:szCs w:val="20"/>
        </w:rPr>
      </w:pPr>
      <w:r w:rsidRPr="002D4DC3">
        <w:rPr>
          <w:rFonts w:ascii="Arial" w:hAnsi="Arial" w:cs="Arial"/>
          <w:sz w:val="20"/>
          <w:szCs w:val="20"/>
        </w:rPr>
        <w:t>Izmjena ugovora o javnoj nabavi tijekom njegova trajanja smatra se značajnom ako njome ugovor postaje značajno različit po svojoj naravi od prvotno zaključenog.</w:t>
      </w:r>
    </w:p>
    <w:p w:rsidR="002D4DC3" w:rsidRPr="002D4DC3" w:rsidRDefault="002D4DC3" w:rsidP="002F57CE">
      <w:pPr>
        <w:jc w:val="both"/>
        <w:rPr>
          <w:rFonts w:ascii="Arial" w:hAnsi="Arial" w:cs="Arial"/>
          <w:sz w:val="20"/>
          <w:szCs w:val="20"/>
        </w:rPr>
      </w:pPr>
      <w:r w:rsidRPr="002D4DC3">
        <w:rPr>
          <w:rFonts w:ascii="Arial" w:hAnsi="Arial" w:cs="Arial"/>
          <w:sz w:val="20"/>
          <w:szCs w:val="20"/>
        </w:rPr>
        <w:t>Izmjena se u svakom slučaju smatra značajnom ako je ispunjen jedan ili više sljedećih uvjeta:</w:t>
      </w:r>
    </w:p>
    <w:p w:rsidR="002D4DC3" w:rsidRPr="002D4DC3" w:rsidRDefault="002D4DC3" w:rsidP="002F57CE">
      <w:pPr>
        <w:jc w:val="both"/>
        <w:rPr>
          <w:rFonts w:ascii="Arial" w:hAnsi="Arial" w:cs="Arial"/>
          <w:sz w:val="20"/>
          <w:szCs w:val="20"/>
        </w:rPr>
      </w:pPr>
      <w:r w:rsidRPr="002D4DC3">
        <w:rPr>
          <w:rFonts w:ascii="Arial" w:hAnsi="Arial" w:cs="Arial"/>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rsidR="002D4DC3" w:rsidRPr="002D4DC3" w:rsidRDefault="002D4DC3" w:rsidP="002F57CE">
      <w:pPr>
        <w:jc w:val="both"/>
        <w:rPr>
          <w:rFonts w:ascii="Arial" w:hAnsi="Arial" w:cs="Arial"/>
          <w:sz w:val="20"/>
          <w:szCs w:val="20"/>
        </w:rPr>
      </w:pPr>
      <w:r w:rsidRPr="002D4DC3">
        <w:rPr>
          <w:rFonts w:ascii="Arial" w:hAnsi="Arial" w:cs="Arial"/>
          <w:sz w:val="20"/>
          <w:szCs w:val="20"/>
        </w:rPr>
        <w:lastRenderedPageBreak/>
        <w:t>2. izmjenom se mijenja ekonomska ravnoteža ugovora u korist ugovaratelja na način koji nije predviđen prvotnim ugovorom</w:t>
      </w:r>
    </w:p>
    <w:p w:rsidR="002D4DC3" w:rsidRPr="002D4DC3" w:rsidRDefault="002D4DC3" w:rsidP="002F57CE">
      <w:pPr>
        <w:jc w:val="both"/>
        <w:rPr>
          <w:rFonts w:ascii="Arial" w:hAnsi="Arial" w:cs="Arial"/>
          <w:sz w:val="20"/>
          <w:szCs w:val="20"/>
        </w:rPr>
      </w:pPr>
      <w:r w:rsidRPr="002D4DC3">
        <w:rPr>
          <w:rFonts w:ascii="Arial" w:hAnsi="Arial" w:cs="Arial"/>
          <w:sz w:val="20"/>
          <w:szCs w:val="20"/>
        </w:rPr>
        <w:t>3. izmjenom se značajno povećava opseg ugovora</w:t>
      </w:r>
    </w:p>
    <w:p w:rsidR="002D4DC3" w:rsidRPr="002D4DC3" w:rsidRDefault="002D4DC3" w:rsidP="002F57CE">
      <w:pPr>
        <w:jc w:val="both"/>
        <w:rPr>
          <w:rFonts w:ascii="Arial" w:hAnsi="Arial" w:cs="Arial"/>
          <w:sz w:val="20"/>
          <w:szCs w:val="20"/>
        </w:rPr>
      </w:pPr>
      <w:r w:rsidRPr="002D4DC3">
        <w:rPr>
          <w:rFonts w:ascii="Arial" w:hAnsi="Arial" w:cs="Arial"/>
          <w:sz w:val="20"/>
          <w:szCs w:val="20"/>
        </w:rPr>
        <w:t>4. ako novi ugovaratelj zamijeni onoga kojemu je prvotno javni naručitelj dodijelio ugovor, osim u slučajevima iz članka 318. ZJN 2016</w:t>
      </w:r>
    </w:p>
    <w:p w:rsidR="002D4DC3" w:rsidRDefault="002D4DC3" w:rsidP="00281085">
      <w:pPr>
        <w:jc w:val="both"/>
        <w:rPr>
          <w:rFonts w:ascii="Arial" w:hAnsi="Arial" w:cs="Arial"/>
          <w:color w:val="000000"/>
          <w:sz w:val="20"/>
          <w:szCs w:val="20"/>
        </w:rPr>
      </w:pPr>
      <w:r w:rsidRPr="002D4DC3">
        <w:rPr>
          <w:rFonts w:ascii="Arial" w:hAnsi="Arial" w:cs="Arial"/>
          <w:color w:val="000000"/>
          <w:sz w:val="20"/>
          <w:szCs w:val="20"/>
        </w:rPr>
        <w:t xml:space="preserve">Ukoliko se tijekom izvršenja ugovora o izvođenju radova utvrdi potreba za novim radovima koje razumni naručitelj nije mogao predvidjeti u trenutku dodjele ugovora iako je poduzeo sve potrebne radnje kako bi izbjegao izmjene ugovora oni će se moći ugovoriti bez provođenja novog postupka javne nabave ako se ne radi o značajnim izmjenama ugovora te ako su ispunjeni svi zakonom predviđeni uvjeti. </w:t>
      </w:r>
    </w:p>
    <w:p w:rsidR="004E1FF1" w:rsidRPr="001B20D4" w:rsidRDefault="004E1FF1" w:rsidP="00615784">
      <w:pPr>
        <w:jc w:val="both"/>
        <w:rPr>
          <w:rFonts w:ascii="Arial" w:hAnsi="Arial" w:cs="Arial"/>
          <w:sz w:val="20"/>
          <w:szCs w:val="20"/>
        </w:rPr>
      </w:pPr>
      <w:r w:rsidRPr="00615784">
        <w:rPr>
          <w:rFonts w:ascii="Arial" w:hAnsi="Arial" w:cs="Arial"/>
          <w:b/>
          <w:color w:val="000000"/>
          <w:sz w:val="20"/>
          <w:szCs w:val="20"/>
        </w:rPr>
        <w:t xml:space="preserve">Kako </w:t>
      </w:r>
      <w:r w:rsidRPr="00615784">
        <w:rPr>
          <w:rFonts w:ascii="Arial" w:hAnsi="Arial" w:cs="Arial"/>
          <w:b/>
          <w:sz w:val="20"/>
          <w:szCs w:val="20"/>
        </w:rPr>
        <w:t xml:space="preserve">sukladno Odluci Grada Zadra izvođač mora prekinuti sve radove </w:t>
      </w:r>
      <w:r w:rsidRPr="001B20D4">
        <w:rPr>
          <w:rFonts w:ascii="Arial" w:hAnsi="Arial" w:cs="Arial"/>
          <w:sz w:val="20"/>
          <w:szCs w:val="20"/>
        </w:rPr>
        <w:t>za vrijeme trajanja turističke sezone od 15.06.2017.  do  15.09.2017.</w:t>
      </w:r>
      <w:r w:rsidR="00615784" w:rsidRPr="001B20D4">
        <w:rPr>
          <w:rFonts w:ascii="Arial" w:hAnsi="Arial" w:cs="Arial"/>
          <w:sz w:val="20"/>
          <w:szCs w:val="20"/>
        </w:rPr>
        <w:t xml:space="preserve"> </w:t>
      </w:r>
      <w:r w:rsidRPr="001B20D4">
        <w:rPr>
          <w:rFonts w:ascii="Arial" w:hAnsi="Arial" w:cs="Arial"/>
          <w:sz w:val="20"/>
          <w:szCs w:val="20"/>
        </w:rPr>
        <w:t>godine</w:t>
      </w:r>
      <w:r w:rsidR="00252D51">
        <w:rPr>
          <w:rFonts w:ascii="Arial" w:hAnsi="Arial" w:cs="Arial"/>
          <w:sz w:val="20"/>
          <w:szCs w:val="20"/>
        </w:rPr>
        <w:t xml:space="preserve">, </w:t>
      </w:r>
      <w:r w:rsidRPr="001B20D4">
        <w:rPr>
          <w:rFonts w:ascii="Arial" w:hAnsi="Arial" w:cs="Arial"/>
          <w:sz w:val="20"/>
          <w:szCs w:val="20"/>
        </w:rPr>
        <w:t xml:space="preserve"> neophodno je nakon prekida radova</w:t>
      </w:r>
    </w:p>
    <w:p w:rsidR="004E1FF1" w:rsidRPr="001B20D4" w:rsidRDefault="004E1FF1" w:rsidP="001B20D4">
      <w:pPr>
        <w:ind w:left="426" w:firstLine="424"/>
        <w:jc w:val="both"/>
        <w:rPr>
          <w:rFonts w:ascii="Arial" w:hAnsi="Arial" w:cs="Arial"/>
          <w:color w:val="000000"/>
          <w:sz w:val="20"/>
          <w:szCs w:val="20"/>
        </w:rPr>
      </w:pPr>
      <w:r w:rsidRPr="001B20D4">
        <w:rPr>
          <w:rFonts w:ascii="Arial" w:hAnsi="Arial" w:cs="Arial"/>
          <w:sz w:val="20"/>
          <w:szCs w:val="20"/>
        </w:rPr>
        <w:t xml:space="preserve"> -</w:t>
      </w:r>
      <w:r w:rsidRPr="001B20D4">
        <w:rPr>
          <w:rFonts w:ascii="Arial" w:hAnsi="Arial" w:cs="Arial"/>
          <w:color w:val="000000"/>
          <w:sz w:val="20"/>
          <w:szCs w:val="20"/>
        </w:rPr>
        <w:t xml:space="preserve"> vratiti u prvobitno stanje </w:t>
      </w:r>
      <w:r w:rsidR="00615784" w:rsidRPr="001B20D4">
        <w:rPr>
          <w:rFonts w:ascii="Arial" w:hAnsi="Arial" w:cs="Arial"/>
          <w:color w:val="000000"/>
          <w:sz w:val="20"/>
          <w:szCs w:val="20"/>
        </w:rPr>
        <w:t xml:space="preserve">sve postojeće prometnice </w:t>
      </w:r>
      <w:r w:rsidRPr="001B20D4">
        <w:rPr>
          <w:rFonts w:ascii="Arial" w:hAnsi="Arial" w:cs="Arial"/>
          <w:color w:val="000000"/>
          <w:sz w:val="20"/>
          <w:szCs w:val="20"/>
        </w:rPr>
        <w:t xml:space="preserve">kakvo je bilo prije početka radova </w:t>
      </w:r>
    </w:p>
    <w:p w:rsidR="004E1FF1" w:rsidRPr="001B20D4" w:rsidRDefault="004E1FF1" w:rsidP="001B20D4">
      <w:pPr>
        <w:ind w:left="426" w:firstLine="424"/>
        <w:jc w:val="both"/>
        <w:rPr>
          <w:rFonts w:ascii="Arial" w:hAnsi="Arial" w:cs="Arial"/>
          <w:color w:val="000000"/>
          <w:sz w:val="20"/>
          <w:szCs w:val="20"/>
        </w:rPr>
      </w:pPr>
      <w:r w:rsidRPr="001B20D4">
        <w:rPr>
          <w:rFonts w:ascii="Arial" w:hAnsi="Arial" w:cs="Arial"/>
          <w:color w:val="000000"/>
          <w:sz w:val="20"/>
          <w:szCs w:val="20"/>
        </w:rPr>
        <w:t>- ukloniti  privremenu prometnu regulaciju te obnoviti postojeću ukoliko je oštećena</w:t>
      </w:r>
      <w:r w:rsidR="00615784" w:rsidRPr="001B20D4">
        <w:rPr>
          <w:rFonts w:ascii="Arial" w:hAnsi="Arial" w:cs="Arial"/>
          <w:color w:val="000000"/>
          <w:sz w:val="20"/>
          <w:szCs w:val="20"/>
        </w:rPr>
        <w:t xml:space="preserve"> ili uklonjena</w:t>
      </w:r>
    </w:p>
    <w:p w:rsidR="004E1FF1" w:rsidRPr="001B20D4" w:rsidRDefault="004E1FF1" w:rsidP="001B20D4">
      <w:pPr>
        <w:ind w:left="426" w:firstLine="424"/>
        <w:jc w:val="both"/>
        <w:rPr>
          <w:rFonts w:ascii="Arial" w:hAnsi="Arial" w:cs="Arial"/>
          <w:sz w:val="20"/>
          <w:szCs w:val="20"/>
        </w:rPr>
      </w:pPr>
      <w:r w:rsidRPr="001B20D4">
        <w:rPr>
          <w:rFonts w:ascii="Arial" w:hAnsi="Arial" w:cs="Arial"/>
          <w:color w:val="000000"/>
          <w:sz w:val="20"/>
          <w:szCs w:val="20"/>
        </w:rPr>
        <w:t>- po završetku turističke sezone potrebno je ponovno postaviti privremenu prometnu regulaciju</w:t>
      </w:r>
    </w:p>
    <w:p w:rsidR="004E1FF1" w:rsidRPr="001B20D4" w:rsidRDefault="004E1FF1" w:rsidP="004E1FF1">
      <w:pPr>
        <w:jc w:val="both"/>
        <w:rPr>
          <w:rFonts w:ascii="Arial" w:hAnsi="Arial" w:cs="Arial"/>
          <w:color w:val="000000"/>
          <w:sz w:val="20"/>
          <w:szCs w:val="20"/>
        </w:rPr>
      </w:pPr>
      <w:r w:rsidRPr="001B20D4">
        <w:rPr>
          <w:rFonts w:ascii="Arial" w:hAnsi="Arial" w:cs="Arial"/>
          <w:color w:val="000000"/>
          <w:sz w:val="20"/>
          <w:szCs w:val="20"/>
        </w:rPr>
        <w:t>Sve troškove mora snosi</w:t>
      </w:r>
      <w:r w:rsidR="001B20D4">
        <w:rPr>
          <w:rFonts w:ascii="Arial" w:hAnsi="Arial" w:cs="Arial"/>
          <w:color w:val="000000"/>
          <w:sz w:val="20"/>
          <w:szCs w:val="20"/>
        </w:rPr>
        <w:t>ti</w:t>
      </w:r>
      <w:r w:rsidRPr="001B20D4">
        <w:rPr>
          <w:rFonts w:ascii="Arial" w:hAnsi="Arial" w:cs="Arial"/>
          <w:color w:val="000000"/>
          <w:sz w:val="20"/>
          <w:szCs w:val="20"/>
        </w:rPr>
        <w:t xml:space="preserve"> izvođač.</w:t>
      </w:r>
    </w:p>
    <w:p w:rsidR="000740F7" w:rsidRPr="00365141" w:rsidRDefault="000740F7" w:rsidP="004E1FF1">
      <w:pPr>
        <w:jc w:val="both"/>
        <w:rPr>
          <w:rFonts w:ascii="Arial" w:hAnsi="Arial" w:cs="Arial"/>
          <w:sz w:val="20"/>
          <w:szCs w:val="20"/>
        </w:rPr>
      </w:pPr>
    </w:p>
    <w:p w:rsidR="000740F7" w:rsidRPr="00821CBD" w:rsidRDefault="00153E53" w:rsidP="00F11645">
      <w:pPr>
        <w:pStyle w:val="Stil3"/>
        <w:outlineLvl w:val="2"/>
        <w:rPr>
          <w:sz w:val="22"/>
          <w:szCs w:val="22"/>
        </w:rPr>
      </w:pPr>
      <w:bookmarkStart w:id="45" w:name="_Toc445717002"/>
      <w:r w:rsidRPr="00821CBD">
        <w:rPr>
          <w:sz w:val="22"/>
          <w:szCs w:val="22"/>
        </w:rPr>
        <w:t>6.6</w:t>
      </w:r>
      <w:r w:rsidR="003040AC" w:rsidRPr="00821CBD">
        <w:rPr>
          <w:sz w:val="22"/>
          <w:szCs w:val="22"/>
        </w:rPr>
        <w:t xml:space="preserve">. </w:t>
      </w:r>
      <w:r w:rsidR="000740F7" w:rsidRPr="00821CBD">
        <w:rPr>
          <w:sz w:val="22"/>
          <w:szCs w:val="22"/>
        </w:rPr>
        <w:t>Rok za donošenje odluke o odabiru ili poništenju</w:t>
      </w:r>
      <w:bookmarkEnd w:id="45"/>
    </w:p>
    <w:p w:rsidR="00077379" w:rsidRDefault="000740F7" w:rsidP="00E159C2">
      <w:pPr>
        <w:pStyle w:val="BodyText"/>
        <w:tabs>
          <w:tab w:val="num" w:pos="720"/>
          <w:tab w:val="left" w:pos="1080"/>
        </w:tabs>
        <w:jc w:val="both"/>
        <w:rPr>
          <w:rFonts w:ascii="Arial" w:hAnsi="Arial" w:cs="Arial"/>
          <w:bCs/>
          <w:sz w:val="20"/>
          <w:szCs w:val="20"/>
        </w:rPr>
      </w:pPr>
      <w:r>
        <w:rPr>
          <w:rFonts w:ascii="Arial" w:hAnsi="Arial" w:cs="Arial"/>
          <w:sz w:val="20"/>
          <w:szCs w:val="20"/>
        </w:rPr>
        <w:t xml:space="preserve">Naručitelj će u pisanom obliku donijeti odluku o odabiru ili </w:t>
      </w:r>
      <w:r w:rsidRPr="00610904">
        <w:rPr>
          <w:rFonts w:ascii="Arial" w:hAnsi="Arial" w:cs="Arial"/>
          <w:sz w:val="20"/>
          <w:szCs w:val="20"/>
        </w:rPr>
        <w:t>poništenju</w:t>
      </w:r>
      <w:r w:rsidR="00722931" w:rsidRPr="00610904">
        <w:rPr>
          <w:rFonts w:ascii="Arial" w:hAnsi="Arial" w:cs="Arial"/>
          <w:sz w:val="20"/>
          <w:szCs w:val="20"/>
        </w:rPr>
        <w:t xml:space="preserve"> u roku od 60</w:t>
      </w:r>
      <w:r w:rsidRPr="00610904">
        <w:rPr>
          <w:rFonts w:ascii="Arial" w:hAnsi="Arial" w:cs="Arial"/>
          <w:sz w:val="20"/>
          <w:szCs w:val="20"/>
        </w:rPr>
        <w:t xml:space="preserve"> d</w:t>
      </w:r>
      <w:r w:rsidRPr="00610904">
        <w:rPr>
          <w:rFonts w:ascii="Arial" w:hAnsi="Arial" w:cs="Arial"/>
          <w:bCs/>
          <w:sz w:val="20"/>
          <w:szCs w:val="20"/>
        </w:rPr>
        <w:t>ana od dana</w:t>
      </w:r>
      <w:r w:rsidRPr="00AA5CCB">
        <w:rPr>
          <w:rFonts w:ascii="Arial" w:hAnsi="Arial" w:cs="Arial"/>
          <w:bCs/>
          <w:sz w:val="20"/>
          <w:szCs w:val="20"/>
        </w:rPr>
        <w:t xml:space="preserve"> isteka roka za dostavu ponuda.</w:t>
      </w:r>
      <w:bookmarkStart w:id="46" w:name="_Toc445717003"/>
    </w:p>
    <w:p w:rsidR="00E159C2" w:rsidRPr="00E159C2" w:rsidRDefault="00E159C2" w:rsidP="00E159C2">
      <w:pPr>
        <w:pStyle w:val="BodyText"/>
        <w:tabs>
          <w:tab w:val="num" w:pos="720"/>
          <w:tab w:val="left" w:pos="1080"/>
        </w:tabs>
        <w:jc w:val="both"/>
        <w:rPr>
          <w:rFonts w:ascii="Arial" w:hAnsi="Arial" w:cs="Arial"/>
          <w:bCs/>
          <w:sz w:val="20"/>
          <w:szCs w:val="20"/>
        </w:rPr>
      </w:pPr>
    </w:p>
    <w:p w:rsidR="000740F7" w:rsidRPr="00821CBD" w:rsidRDefault="00153E53" w:rsidP="00F11645">
      <w:pPr>
        <w:pStyle w:val="Stil3"/>
        <w:outlineLvl w:val="2"/>
        <w:rPr>
          <w:bCs/>
          <w:sz w:val="22"/>
          <w:szCs w:val="22"/>
        </w:rPr>
      </w:pPr>
      <w:r w:rsidRPr="00821CBD">
        <w:rPr>
          <w:sz w:val="22"/>
          <w:szCs w:val="22"/>
        </w:rPr>
        <w:t>6.7</w:t>
      </w:r>
      <w:r w:rsidR="003040AC" w:rsidRPr="00821CBD">
        <w:rPr>
          <w:sz w:val="22"/>
          <w:szCs w:val="22"/>
        </w:rPr>
        <w:t xml:space="preserve">. </w:t>
      </w:r>
      <w:r w:rsidR="000740F7" w:rsidRPr="00821CBD">
        <w:rPr>
          <w:sz w:val="22"/>
          <w:szCs w:val="22"/>
        </w:rPr>
        <w:t>Rok, način i uvjeti plaćanja</w:t>
      </w:r>
      <w:bookmarkEnd w:id="46"/>
    </w:p>
    <w:p w:rsidR="000740F7" w:rsidRPr="00D4669F" w:rsidRDefault="000A100D" w:rsidP="000740F7">
      <w:pPr>
        <w:pStyle w:val="BodyText"/>
        <w:tabs>
          <w:tab w:val="left" w:pos="360"/>
        </w:tabs>
        <w:jc w:val="both"/>
        <w:rPr>
          <w:rFonts w:ascii="Arial" w:hAnsi="Arial" w:cs="Arial"/>
          <w:bCs/>
          <w:sz w:val="20"/>
          <w:szCs w:val="20"/>
        </w:rPr>
      </w:pPr>
      <w:r>
        <w:rPr>
          <w:rFonts w:ascii="Arial" w:hAnsi="Arial" w:cs="Arial"/>
          <w:bCs/>
          <w:sz w:val="20"/>
          <w:szCs w:val="20"/>
        </w:rPr>
        <w:t>Sva plaćanja n</w:t>
      </w:r>
      <w:r w:rsidR="000740F7">
        <w:rPr>
          <w:rFonts w:ascii="Arial" w:hAnsi="Arial" w:cs="Arial"/>
          <w:bCs/>
          <w:sz w:val="20"/>
          <w:szCs w:val="20"/>
        </w:rPr>
        <w:t xml:space="preserve">aručitelj će izvršiti na poslovni račun odabranog ponuditelja odnosno </w:t>
      </w:r>
      <w:proofErr w:type="spellStart"/>
      <w:r w:rsidR="000740F7">
        <w:rPr>
          <w:rFonts w:ascii="Arial" w:hAnsi="Arial" w:cs="Arial"/>
          <w:bCs/>
          <w:sz w:val="20"/>
          <w:szCs w:val="20"/>
        </w:rPr>
        <w:t>po</w:t>
      </w:r>
      <w:r w:rsidR="00F433AF">
        <w:rPr>
          <w:rFonts w:ascii="Arial" w:hAnsi="Arial" w:cs="Arial"/>
          <w:bCs/>
          <w:sz w:val="20"/>
          <w:szCs w:val="20"/>
        </w:rPr>
        <w:t>dugovaratelja</w:t>
      </w:r>
      <w:proofErr w:type="spellEnd"/>
      <w:r w:rsidR="00FB7A5E">
        <w:rPr>
          <w:rFonts w:ascii="Arial" w:hAnsi="Arial" w:cs="Arial"/>
          <w:bCs/>
          <w:sz w:val="20"/>
          <w:szCs w:val="20"/>
        </w:rPr>
        <w:t xml:space="preserve">  sukladno točki 6.2</w:t>
      </w:r>
      <w:r w:rsidR="000740F7">
        <w:rPr>
          <w:rFonts w:ascii="Arial" w:hAnsi="Arial" w:cs="Arial"/>
          <w:bCs/>
          <w:sz w:val="20"/>
          <w:szCs w:val="20"/>
        </w:rPr>
        <w:t>. ove Dokumentacije.</w:t>
      </w:r>
    </w:p>
    <w:p w:rsidR="000740F7" w:rsidRPr="0033180B" w:rsidRDefault="000740F7" w:rsidP="000740F7">
      <w:pPr>
        <w:pStyle w:val="BodyText"/>
        <w:tabs>
          <w:tab w:val="left" w:pos="360"/>
        </w:tabs>
        <w:jc w:val="both"/>
        <w:rPr>
          <w:rFonts w:ascii="Arial" w:hAnsi="Arial" w:cs="Arial"/>
          <w:sz w:val="20"/>
          <w:szCs w:val="20"/>
        </w:rPr>
      </w:pPr>
      <w:r w:rsidRPr="0033180B">
        <w:rPr>
          <w:rFonts w:ascii="Arial" w:hAnsi="Arial" w:cs="Arial"/>
          <w:sz w:val="20"/>
          <w:szCs w:val="20"/>
        </w:rPr>
        <w:t xml:space="preserve">Plaćanje se vrši temeljem ovjerenih privremenih i okončane situacije u roku od </w:t>
      </w:r>
      <w:r w:rsidR="00735AB1" w:rsidRPr="0033180B">
        <w:rPr>
          <w:rFonts w:ascii="Arial" w:hAnsi="Arial" w:cs="Arial"/>
          <w:sz w:val="20"/>
          <w:szCs w:val="20"/>
        </w:rPr>
        <w:t>3</w:t>
      </w:r>
      <w:r w:rsidRPr="0033180B">
        <w:rPr>
          <w:rFonts w:ascii="Arial" w:hAnsi="Arial" w:cs="Arial"/>
          <w:sz w:val="20"/>
          <w:szCs w:val="20"/>
        </w:rPr>
        <w:t>0 dana od dana ovjere.</w:t>
      </w:r>
    </w:p>
    <w:p w:rsidR="00D50A7E" w:rsidRPr="00446584" w:rsidRDefault="000740F7" w:rsidP="000740F7">
      <w:pPr>
        <w:pStyle w:val="BodyText"/>
        <w:tabs>
          <w:tab w:val="left" w:pos="360"/>
        </w:tabs>
        <w:jc w:val="both"/>
        <w:rPr>
          <w:rFonts w:ascii="Arial" w:hAnsi="Arial" w:cs="Arial"/>
          <w:sz w:val="20"/>
          <w:szCs w:val="20"/>
        </w:rPr>
      </w:pPr>
      <w:r w:rsidRPr="0033180B">
        <w:rPr>
          <w:rFonts w:ascii="Arial" w:hAnsi="Arial" w:cs="Arial"/>
          <w:sz w:val="20"/>
          <w:szCs w:val="20"/>
        </w:rPr>
        <w:t>Ne odobrava se plaćanje predujma.</w:t>
      </w:r>
    </w:p>
    <w:p w:rsidR="00D50A7E" w:rsidRDefault="00D50A7E" w:rsidP="000740F7">
      <w:pPr>
        <w:pStyle w:val="BodyText"/>
        <w:tabs>
          <w:tab w:val="left" w:pos="360"/>
        </w:tabs>
        <w:jc w:val="both"/>
        <w:rPr>
          <w:rFonts w:ascii="Arial" w:hAnsi="Arial" w:cs="Arial"/>
          <w:b/>
          <w:sz w:val="20"/>
          <w:szCs w:val="20"/>
        </w:rPr>
      </w:pPr>
    </w:p>
    <w:p w:rsidR="000740F7" w:rsidRPr="00821CBD" w:rsidRDefault="00153E53" w:rsidP="00F11645">
      <w:pPr>
        <w:pStyle w:val="Stil3"/>
        <w:outlineLvl w:val="2"/>
        <w:rPr>
          <w:sz w:val="22"/>
          <w:szCs w:val="22"/>
        </w:rPr>
      </w:pPr>
      <w:bookmarkStart w:id="47" w:name="_Toc445717004"/>
      <w:r w:rsidRPr="00821CBD">
        <w:rPr>
          <w:sz w:val="22"/>
          <w:szCs w:val="22"/>
        </w:rPr>
        <w:t>6.8</w:t>
      </w:r>
      <w:r w:rsidR="003040AC" w:rsidRPr="00821CBD">
        <w:rPr>
          <w:sz w:val="22"/>
          <w:szCs w:val="22"/>
        </w:rPr>
        <w:t xml:space="preserve">. </w:t>
      </w:r>
      <w:r w:rsidR="000740F7" w:rsidRPr="00821CBD">
        <w:rPr>
          <w:sz w:val="22"/>
          <w:szCs w:val="22"/>
        </w:rPr>
        <w:t>Pouka o pravnom lijeku</w:t>
      </w:r>
      <w:bookmarkEnd w:id="47"/>
    </w:p>
    <w:p w:rsidR="00F433AF" w:rsidRPr="00F433AF" w:rsidRDefault="00F433AF" w:rsidP="00F433AF">
      <w:pPr>
        <w:jc w:val="both"/>
        <w:rPr>
          <w:rFonts w:ascii="Arial" w:hAnsi="Arial" w:cs="Arial"/>
          <w:sz w:val="20"/>
          <w:szCs w:val="20"/>
        </w:rPr>
      </w:pPr>
      <w:bookmarkStart w:id="48" w:name="_Toc445715412"/>
      <w:r w:rsidRPr="00F433AF">
        <w:rPr>
          <w:rFonts w:ascii="Arial" w:hAnsi="Arial" w:cs="Arial"/>
          <w:sz w:val="20"/>
          <w:szCs w:val="20"/>
        </w:rPr>
        <w:t>Za rješavanje o žalbama nadležna je Državna komisija za kontrolu postupaka javne nabave, Koturaška cesta 43/IV, Zagreb, Hrvatska.</w:t>
      </w:r>
    </w:p>
    <w:p w:rsidR="00F433AF" w:rsidRPr="00F433AF" w:rsidRDefault="00F433AF" w:rsidP="00F433AF">
      <w:pPr>
        <w:jc w:val="both"/>
        <w:rPr>
          <w:rFonts w:ascii="Arial" w:hAnsi="Arial" w:cs="Arial"/>
          <w:sz w:val="20"/>
          <w:szCs w:val="20"/>
        </w:rPr>
      </w:pPr>
      <w:r w:rsidRPr="00F433AF">
        <w:rPr>
          <w:rFonts w:ascii="Arial" w:hAnsi="Arial" w:cs="Arial"/>
          <w:sz w:val="20"/>
          <w:szCs w:val="20"/>
        </w:rPr>
        <w:t>Žalba se izjavljuje Državnoj komisiji u pisanom obliku.</w:t>
      </w:r>
    </w:p>
    <w:p w:rsidR="00F433AF" w:rsidRPr="00F433AF" w:rsidRDefault="00F433AF" w:rsidP="00F433AF">
      <w:pPr>
        <w:jc w:val="both"/>
        <w:rPr>
          <w:rFonts w:ascii="Arial" w:hAnsi="Arial" w:cs="Arial"/>
          <w:sz w:val="20"/>
          <w:szCs w:val="20"/>
        </w:rPr>
      </w:pPr>
      <w:r w:rsidRPr="00F433AF">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F433AF" w:rsidRPr="00F433AF" w:rsidRDefault="00F433AF" w:rsidP="00F433AF">
      <w:pPr>
        <w:jc w:val="both"/>
        <w:rPr>
          <w:rFonts w:ascii="Arial" w:hAnsi="Arial" w:cs="Arial"/>
          <w:sz w:val="20"/>
          <w:szCs w:val="20"/>
        </w:rPr>
      </w:pPr>
      <w:r w:rsidRPr="00F433AF">
        <w:rPr>
          <w:rFonts w:ascii="Arial" w:hAnsi="Arial" w:cs="Arial"/>
          <w:sz w:val="20"/>
          <w:szCs w:val="20"/>
        </w:rPr>
        <w:t>Žalitelj je obvezan primjerak žalbe dostaviti naručitelju u roku za žalbu.</w:t>
      </w:r>
    </w:p>
    <w:p w:rsidR="00F433AF" w:rsidRPr="00F433AF" w:rsidRDefault="00F433AF" w:rsidP="00F433AF">
      <w:pPr>
        <w:jc w:val="both"/>
        <w:rPr>
          <w:rFonts w:ascii="Arial" w:hAnsi="Arial" w:cs="Arial"/>
          <w:sz w:val="20"/>
          <w:szCs w:val="20"/>
        </w:rPr>
      </w:pPr>
      <w:r w:rsidRPr="00F433AF">
        <w:rPr>
          <w:rFonts w:ascii="Arial" w:hAnsi="Arial" w:cs="Arial"/>
          <w:sz w:val="20"/>
          <w:szCs w:val="20"/>
        </w:rPr>
        <w:t>U otvorenom postupku žalba se izjavljuje u roku 10 dana, i to od dana:</w:t>
      </w:r>
    </w:p>
    <w:p w:rsidR="00F433AF" w:rsidRPr="00F433AF" w:rsidRDefault="00F433AF" w:rsidP="00F433AF">
      <w:pPr>
        <w:pStyle w:val="ListParagraph"/>
        <w:numPr>
          <w:ilvl w:val="0"/>
          <w:numId w:val="36"/>
        </w:numPr>
        <w:spacing w:after="160" w:line="259" w:lineRule="auto"/>
        <w:jc w:val="both"/>
        <w:rPr>
          <w:rFonts w:ascii="Arial" w:hAnsi="Arial" w:cs="Arial"/>
          <w:sz w:val="20"/>
          <w:szCs w:val="20"/>
        </w:rPr>
      </w:pPr>
      <w:r w:rsidRPr="00F433AF">
        <w:rPr>
          <w:rFonts w:ascii="Arial" w:hAnsi="Arial" w:cs="Arial"/>
          <w:sz w:val="20"/>
          <w:szCs w:val="20"/>
        </w:rPr>
        <w:t>objave poziva na nadmetanje, u odnosu na sadržaj poziva ili dokumentacije o nabavi,</w:t>
      </w:r>
    </w:p>
    <w:p w:rsidR="00F433AF" w:rsidRPr="00F433AF" w:rsidRDefault="00F433AF" w:rsidP="00F433AF">
      <w:pPr>
        <w:pStyle w:val="ListParagraph"/>
        <w:numPr>
          <w:ilvl w:val="0"/>
          <w:numId w:val="36"/>
        </w:numPr>
        <w:spacing w:after="160" w:line="259" w:lineRule="auto"/>
        <w:jc w:val="both"/>
        <w:rPr>
          <w:rFonts w:ascii="Arial" w:hAnsi="Arial" w:cs="Arial"/>
          <w:sz w:val="20"/>
          <w:szCs w:val="20"/>
        </w:rPr>
      </w:pPr>
      <w:r w:rsidRPr="00F433AF">
        <w:rPr>
          <w:rFonts w:ascii="Arial" w:hAnsi="Arial" w:cs="Arial"/>
          <w:sz w:val="20"/>
          <w:szCs w:val="20"/>
        </w:rPr>
        <w:t>objave obavijesti o ispravku, u odnosu na sadržaj ispravka,</w:t>
      </w:r>
    </w:p>
    <w:p w:rsidR="00F433AF" w:rsidRPr="00F433AF" w:rsidRDefault="00F433AF" w:rsidP="00F433AF">
      <w:pPr>
        <w:pStyle w:val="ListParagraph"/>
        <w:numPr>
          <w:ilvl w:val="0"/>
          <w:numId w:val="36"/>
        </w:numPr>
        <w:spacing w:after="160" w:line="259" w:lineRule="auto"/>
        <w:jc w:val="both"/>
        <w:rPr>
          <w:rFonts w:ascii="Arial" w:hAnsi="Arial" w:cs="Arial"/>
          <w:sz w:val="20"/>
          <w:szCs w:val="20"/>
        </w:rPr>
      </w:pPr>
      <w:r w:rsidRPr="00F433AF">
        <w:rPr>
          <w:rFonts w:ascii="Arial" w:hAnsi="Arial" w:cs="Arial"/>
          <w:sz w:val="20"/>
          <w:szCs w:val="20"/>
        </w:rPr>
        <w:t>objave izmjene dokumentacije o nabavi, u odnosu na sadržaj izmjene dokumentacije,</w:t>
      </w:r>
    </w:p>
    <w:p w:rsidR="00F433AF" w:rsidRPr="00F433AF" w:rsidRDefault="00F433AF" w:rsidP="00F433AF">
      <w:pPr>
        <w:pStyle w:val="ListParagraph"/>
        <w:numPr>
          <w:ilvl w:val="0"/>
          <w:numId w:val="36"/>
        </w:numPr>
        <w:spacing w:after="160" w:line="259" w:lineRule="auto"/>
        <w:jc w:val="both"/>
        <w:rPr>
          <w:rFonts w:ascii="Arial" w:hAnsi="Arial" w:cs="Arial"/>
          <w:sz w:val="20"/>
          <w:szCs w:val="20"/>
        </w:rPr>
      </w:pPr>
      <w:r w:rsidRPr="00F433AF">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rsidR="00F433AF" w:rsidRPr="00F433AF" w:rsidRDefault="00F433AF" w:rsidP="00F433AF">
      <w:pPr>
        <w:pStyle w:val="ListParagraph"/>
        <w:numPr>
          <w:ilvl w:val="0"/>
          <w:numId w:val="36"/>
        </w:numPr>
        <w:spacing w:after="160" w:line="259" w:lineRule="auto"/>
        <w:jc w:val="both"/>
        <w:rPr>
          <w:rFonts w:ascii="Arial" w:hAnsi="Arial" w:cs="Arial"/>
          <w:sz w:val="20"/>
          <w:szCs w:val="20"/>
        </w:rPr>
      </w:pPr>
      <w:r w:rsidRPr="00F433AF">
        <w:rPr>
          <w:rFonts w:ascii="Arial" w:hAnsi="Arial" w:cs="Arial"/>
          <w:sz w:val="20"/>
          <w:szCs w:val="20"/>
        </w:rPr>
        <w:t>primitka odluke o odabiru ili poništenju, u odnosu na postupak pregleda, ocjene i odabira ponuda, ili razloge poništenja.</w:t>
      </w:r>
    </w:p>
    <w:p w:rsidR="00281085" w:rsidRPr="00281085" w:rsidRDefault="00281085" w:rsidP="00281085">
      <w:pPr>
        <w:pStyle w:val="BodyText"/>
        <w:tabs>
          <w:tab w:val="left" w:pos="0"/>
          <w:tab w:val="left" w:pos="900"/>
        </w:tabs>
        <w:jc w:val="both"/>
        <w:rPr>
          <w:rFonts w:ascii="Arial" w:hAnsi="Arial" w:cs="Arial"/>
          <w:color w:val="000000"/>
          <w:sz w:val="20"/>
          <w:szCs w:val="20"/>
        </w:rPr>
      </w:pPr>
    </w:p>
    <w:p w:rsidR="00F433AF" w:rsidRPr="00821CBD" w:rsidRDefault="00F433AF" w:rsidP="00F433AF">
      <w:pPr>
        <w:pStyle w:val="NoSpacing"/>
        <w:ind w:left="0"/>
        <w:rPr>
          <w:rFonts w:ascii="Arial" w:hAnsi="Arial" w:cs="Arial"/>
          <w:b/>
        </w:rPr>
      </w:pPr>
      <w:r w:rsidRPr="00821CBD">
        <w:rPr>
          <w:rFonts w:ascii="Arial" w:hAnsi="Arial" w:cs="Arial"/>
          <w:b/>
          <w:u w:val="single"/>
        </w:rPr>
        <w:t>6.9.Dodatne informacije i pojašnjenja te izmjena dokumentacije o nabavi</w:t>
      </w:r>
    </w:p>
    <w:p w:rsidR="00F433AF" w:rsidRPr="00F433AF" w:rsidRDefault="00F433AF" w:rsidP="00F433AF">
      <w:pPr>
        <w:pStyle w:val="NoSpacing"/>
        <w:ind w:left="0"/>
        <w:rPr>
          <w:rFonts w:ascii="Arial" w:hAnsi="Arial" w:cs="Arial"/>
          <w:b/>
          <w:sz w:val="20"/>
          <w:szCs w:val="20"/>
        </w:rPr>
      </w:pPr>
      <w:r w:rsidRPr="00F433AF">
        <w:rPr>
          <w:rFonts w:ascii="Arial" w:hAnsi="Arial" w:cs="Arial"/>
          <w:b/>
          <w:sz w:val="20"/>
          <w:szCs w:val="20"/>
        </w:rPr>
        <w:tab/>
      </w:r>
    </w:p>
    <w:p w:rsidR="00F433AF" w:rsidRPr="00F433AF" w:rsidRDefault="00F433AF" w:rsidP="000A100D">
      <w:pPr>
        <w:autoSpaceDE w:val="0"/>
        <w:autoSpaceDN w:val="0"/>
        <w:adjustRightInd w:val="0"/>
        <w:spacing w:after="120"/>
        <w:ind w:right="-1"/>
        <w:jc w:val="both"/>
        <w:rPr>
          <w:rFonts w:ascii="Arial" w:hAnsi="Arial" w:cs="Arial"/>
          <w:sz w:val="20"/>
          <w:szCs w:val="20"/>
        </w:rPr>
      </w:pPr>
      <w:r w:rsidRPr="00F433AF">
        <w:rPr>
          <w:rFonts w:ascii="Arial" w:hAnsi="Arial" w:cs="Arial"/>
          <w:sz w:val="20"/>
          <w:szCs w:val="20"/>
        </w:rPr>
        <w:t xml:space="preserve">Naručitelj može izmijeniti ili dopuniti dokumentaciju o nabavi do isteka roka za dostavu ponuda. </w:t>
      </w:r>
    </w:p>
    <w:p w:rsidR="00F433AF" w:rsidRPr="00F433AF" w:rsidRDefault="00F433AF" w:rsidP="000A100D">
      <w:pPr>
        <w:autoSpaceDE w:val="0"/>
        <w:autoSpaceDN w:val="0"/>
        <w:adjustRightInd w:val="0"/>
        <w:spacing w:after="120"/>
        <w:ind w:right="-1"/>
        <w:jc w:val="both"/>
        <w:rPr>
          <w:rFonts w:ascii="Arial" w:hAnsi="Arial" w:cs="Arial"/>
          <w:sz w:val="20"/>
          <w:szCs w:val="20"/>
        </w:rPr>
      </w:pPr>
      <w:r w:rsidRPr="00F433AF">
        <w:rPr>
          <w:rFonts w:ascii="Arial" w:hAnsi="Arial" w:cs="Arial"/>
          <w:sz w:val="20"/>
          <w:szCs w:val="20"/>
        </w:rPr>
        <w:t xml:space="preserve">Tijekom roka za dostavu ponuda gospodarski subjekt može zahtijevati dodatne informacije, objašnjenja ili izmjene u vezi s dokumentacijom o nabavi. </w:t>
      </w:r>
    </w:p>
    <w:p w:rsidR="00F433AF" w:rsidRPr="00F433AF" w:rsidRDefault="00F433AF" w:rsidP="000A100D">
      <w:pPr>
        <w:autoSpaceDE w:val="0"/>
        <w:autoSpaceDN w:val="0"/>
        <w:adjustRightInd w:val="0"/>
        <w:spacing w:after="120"/>
        <w:ind w:right="-1"/>
        <w:jc w:val="both"/>
        <w:rPr>
          <w:rFonts w:ascii="Arial" w:hAnsi="Arial" w:cs="Arial"/>
          <w:color w:val="000000"/>
          <w:sz w:val="20"/>
          <w:szCs w:val="20"/>
        </w:rPr>
      </w:pPr>
      <w:r w:rsidRPr="00F433AF">
        <w:rPr>
          <w:rFonts w:ascii="Arial" w:hAnsi="Arial" w:cs="Arial"/>
          <w:sz w:val="20"/>
          <w:szCs w:val="20"/>
        </w:rPr>
        <w:t>Gospodarski subjekti pitanja, odnosno zahtjeve za pojašnjenjem dokumentacije o nabavi, mogu postavljati putem sustava EOJN RH-a modul Pitanja/Pojašnjenja dokumentacije za nadmetanje ili putem e-</w:t>
      </w:r>
      <w:proofErr w:type="spellStart"/>
      <w:r w:rsidRPr="00F433AF">
        <w:rPr>
          <w:rFonts w:ascii="Arial" w:hAnsi="Arial" w:cs="Arial"/>
          <w:sz w:val="20"/>
          <w:szCs w:val="20"/>
        </w:rPr>
        <w:t>maila</w:t>
      </w:r>
      <w:proofErr w:type="spellEnd"/>
      <w:r w:rsidRPr="00F433AF">
        <w:rPr>
          <w:rFonts w:ascii="Arial" w:hAnsi="Arial" w:cs="Arial"/>
          <w:sz w:val="20"/>
          <w:szCs w:val="20"/>
        </w:rPr>
        <w:t xml:space="preserve"> osobe za kontakt naručitelja. Detaljne upute za modul Pitanja/Pojašnjenja dokumentacije za nadmetanje dostupne su na stranicama Oglasnika, na adresi:</w:t>
      </w:r>
      <w:r w:rsidRPr="00F433AF">
        <w:rPr>
          <w:rFonts w:ascii="Arial" w:hAnsi="Arial" w:cs="Arial"/>
          <w:color w:val="FF0000"/>
          <w:sz w:val="20"/>
          <w:szCs w:val="20"/>
        </w:rPr>
        <w:t xml:space="preserve"> </w:t>
      </w:r>
      <w:hyperlink r:id="rId15" w:history="1">
        <w:r w:rsidRPr="00F433AF">
          <w:rPr>
            <w:rStyle w:val="Hyperlink"/>
            <w:rFonts w:ascii="Arial" w:hAnsi="Arial" w:cs="Arial"/>
            <w:sz w:val="20"/>
            <w:szCs w:val="20"/>
          </w:rPr>
          <w:t>https://eojn.nn.hr</w:t>
        </w:r>
      </w:hyperlink>
      <w:r w:rsidRPr="00F433AF">
        <w:rPr>
          <w:rFonts w:ascii="Arial" w:hAnsi="Arial" w:cs="Arial"/>
          <w:color w:val="000000"/>
          <w:sz w:val="20"/>
          <w:szCs w:val="20"/>
        </w:rPr>
        <w:t xml:space="preserve"> </w:t>
      </w:r>
    </w:p>
    <w:p w:rsidR="00F433AF" w:rsidRPr="00F433AF" w:rsidRDefault="00F433AF" w:rsidP="00DF33D8">
      <w:pPr>
        <w:autoSpaceDE w:val="0"/>
        <w:autoSpaceDN w:val="0"/>
        <w:adjustRightInd w:val="0"/>
        <w:spacing w:after="120"/>
        <w:ind w:right="-1"/>
        <w:jc w:val="both"/>
        <w:rPr>
          <w:rFonts w:ascii="Arial" w:hAnsi="Arial" w:cs="Arial"/>
          <w:sz w:val="20"/>
          <w:szCs w:val="20"/>
        </w:rPr>
      </w:pPr>
      <w:r w:rsidRPr="00F433AF">
        <w:rPr>
          <w:rFonts w:ascii="Arial" w:hAnsi="Arial" w:cs="Arial"/>
          <w:sz w:val="20"/>
          <w:szCs w:val="20"/>
        </w:rPr>
        <w:lastRenderedPageBreak/>
        <w:t xml:space="preserve">Zahtjev je pravodoban ako je dostavljen naručitelju najkasnije tijekom </w:t>
      </w:r>
      <w:r w:rsidRPr="00F433AF">
        <w:rPr>
          <w:rFonts w:ascii="Arial" w:hAnsi="Arial" w:cs="Arial"/>
          <w:b/>
          <w:bCs/>
          <w:sz w:val="20"/>
          <w:szCs w:val="20"/>
        </w:rPr>
        <w:t>šestog dana</w:t>
      </w:r>
      <w:r w:rsidRPr="00F433AF">
        <w:rPr>
          <w:rFonts w:ascii="Arial" w:hAnsi="Arial" w:cs="Arial"/>
          <w:sz w:val="20"/>
          <w:szCs w:val="20"/>
        </w:rPr>
        <w:t xml:space="preserve"> prije roka određenog za dostavu ponuda. </w:t>
      </w:r>
    </w:p>
    <w:p w:rsidR="00F433AF" w:rsidRPr="00F433AF" w:rsidRDefault="00F433AF" w:rsidP="00DF33D8">
      <w:pPr>
        <w:tabs>
          <w:tab w:val="left" w:pos="8930"/>
        </w:tabs>
        <w:autoSpaceDE w:val="0"/>
        <w:autoSpaceDN w:val="0"/>
        <w:adjustRightInd w:val="0"/>
        <w:spacing w:after="120"/>
        <w:ind w:right="-1"/>
        <w:jc w:val="both"/>
        <w:rPr>
          <w:rFonts w:ascii="Arial" w:hAnsi="Arial" w:cs="Arial"/>
          <w:sz w:val="20"/>
          <w:szCs w:val="20"/>
        </w:rPr>
      </w:pPr>
      <w:r w:rsidRPr="00F433AF">
        <w:rPr>
          <w:rFonts w:ascii="Arial" w:hAnsi="Arial" w:cs="Arial"/>
          <w:sz w:val="20"/>
          <w:szCs w:val="20"/>
        </w:rPr>
        <w:t xml:space="preserve">Pod uvjetom da je zahtjev dostavljen pravodobno, naručitelj obvezan je odgovor, dodatne informacije i objašnjenja bez odgode, a najkasnije tijekom </w:t>
      </w:r>
      <w:r w:rsidRPr="00F433AF">
        <w:rPr>
          <w:rFonts w:ascii="Arial" w:hAnsi="Arial" w:cs="Arial"/>
          <w:b/>
          <w:bCs/>
          <w:sz w:val="20"/>
          <w:szCs w:val="20"/>
        </w:rPr>
        <w:t>četvrtog dana</w:t>
      </w:r>
      <w:r w:rsidRPr="00F433AF">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rsidR="00F433AF" w:rsidRPr="00F433AF" w:rsidRDefault="00F433AF" w:rsidP="00F433AF">
      <w:pPr>
        <w:autoSpaceDE w:val="0"/>
        <w:autoSpaceDN w:val="0"/>
        <w:adjustRightInd w:val="0"/>
        <w:spacing w:after="120"/>
        <w:ind w:right="380"/>
        <w:jc w:val="both"/>
        <w:rPr>
          <w:rFonts w:ascii="Arial" w:hAnsi="Arial" w:cs="Arial"/>
          <w:sz w:val="20"/>
          <w:szCs w:val="20"/>
        </w:rPr>
      </w:pPr>
      <w:r w:rsidRPr="00F433AF">
        <w:rPr>
          <w:rFonts w:ascii="Arial" w:hAnsi="Arial" w:cs="Arial"/>
          <w:sz w:val="20"/>
          <w:szCs w:val="20"/>
        </w:rPr>
        <w:t>Naručitelj će produžiti rok za dostavu ponuda u sljedećim slučajevima:</w:t>
      </w:r>
    </w:p>
    <w:p w:rsidR="00F433AF" w:rsidRPr="00F433AF" w:rsidRDefault="00F433AF" w:rsidP="00DF33D8">
      <w:pPr>
        <w:ind w:left="284" w:right="-1" w:hanging="284"/>
        <w:jc w:val="both"/>
        <w:rPr>
          <w:rFonts w:ascii="Arial" w:hAnsi="Arial" w:cs="Arial"/>
          <w:sz w:val="20"/>
          <w:szCs w:val="20"/>
        </w:rPr>
      </w:pPr>
      <w:r w:rsidRPr="00F433AF">
        <w:rPr>
          <w:rFonts w:ascii="Arial" w:hAnsi="Arial" w:cs="Arial"/>
          <w:sz w:val="20"/>
          <w:szCs w:val="20"/>
        </w:rPr>
        <w:t>-</w:t>
      </w:r>
      <w:r w:rsidRPr="00F433AF">
        <w:rPr>
          <w:rFonts w:ascii="Arial" w:hAnsi="Arial" w:cs="Arial"/>
          <w:sz w:val="20"/>
          <w:szCs w:val="20"/>
        </w:rPr>
        <w:tab/>
        <w:t>ako dodatne informacije, objašnjenja ili izmjene u vezi s dokumentacijom o nabavi, iako pravodobno zatražene od strane gospodarskog subjekta, nisu stavljene na raspolaganje najkasnije tijekom četvrtog dana prije roka određenog za dostavu</w:t>
      </w:r>
    </w:p>
    <w:p w:rsidR="00F433AF" w:rsidRPr="00F433AF" w:rsidRDefault="00F433AF" w:rsidP="00F433AF">
      <w:pPr>
        <w:spacing w:after="120"/>
        <w:ind w:left="284" w:right="380" w:hanging="284"/>
        <w:jc w:val="both"/>
        <w:rPr>
          <w:rFonts w:ascii="Arial" w:hAnsi="Arial" w:cs="Arial"/>
          <w:sz w:val="20"/>
          <w:szCs w:val="20"/>
        </w:rPr>
      </w:pPr>
      <w:r w:rsidRPr="00F433AF">
        <w:rPr>
          <w:rFonts w:ascii="Arial" w:hAnsi="Arial" w:cs="Arial"/>
          <w:sz w:val="20"/>
          <w:szCs w:val="20"/>
        </w:rPr>
        <w:t>-</w:t>
      </w:r>
      <w:r w:rsidRPr="00F433AF">
        <w:rPr>
          <w:rFonts w:ascii="Arial" w:hAnsi="Arial" w:cs="Arial"/>
          <w:sz w:val="20"/>
          <w:szCs w:val="20"/>
        </w:rPr>
        <w:tab/>
        <w:t xml:space="preserve">ako je dokumentacija o nabavi </w:t>
      </w:r>
      <w:r w:rsidRPr="00F433AF">
        <w:rPr>
          <w:rFonts w:ascii="Arial" w:hAnsi="Arial" w:cs="Arial"/>
          <w:b/>
          <w:sz w:val="20"/>
          <w:szCs w:val="20"/>
        </w:rPr>
        <w:t>značajno</w:t>
      </w:r>
      <w:r w:rsidRPr="00F433AF">
        <w:rPr>
          <w:rFonts w:ascii="Arial" w:hAnsi="Arial" w:cs="Arial"/>
          <w:sz w:val="20"/>
          <w:szCs w:val="20"/>
        </w:rPr>
        <w:t xml:space="preserve"> izmijenjena.</w:t>
      </w:r>
    </w:p>
    <w:p w:rsidR="00F433AF" w:rsidRPr="00F433AF" w:rsidRDefault="00F433AF" w:rsidP="00DF33D8">
      <w:pPr>
        <w:tabs>
          <w:tab w:val="left" w:pos="8930"/>
        </w:tabs>
        <w:autoSpaceDE w:val="0"/>
        <w:autoSpaceDN w:val="0"/>
        <w:adjustRightInd w:val="0"/>
        <w:spacing w:after="120"/>
        <w:ind w:right="-1"/>
        <w:jc w:val="both"/>
        <w:rPr>
          <w:rFonts w:ascii="Arial" w:hAnsi="Arial" w:cs="Arial"/>
          <w:sz w:val="20"/>
          <w:szCs w:val="20"/>
        </w:rPr>
      </w:pPr>
      <w:r w:rsidRPr="00F433AF">
        <w:rPr>
          <w:rFonts w:ascii="Arial" w:hAnsi="Arial" w:cs="Arial"/>
          <w:sz w:val="20"/>
          <w:szCs w:val="20"/>
        </w:rPr>
        <w:t xml:space="preserve">U tim slučajevima naručitelj će produžiti rok za dostavu razmjerno važnosti dodatne informacije, objašnjenja ili izmjene, a najmanje za </w:t>
      </w:r>
      <w:r w:rsidRPr="00F433AF">
        <w:rPr>
          <w:rFonts w:ascii="Arial" w:hAnsi="Arial" w:cs="Arial"/>
          <w:b/>
          <w:sz w:val="20"/>
          <w:szCs w:val="20"/>
        </w:rPr>
        <w:t>10 dana</w:t>
      </w:r>
      <w:r w:rsidRPr="00F433AF">
        <w:rPr>
          <w:rFonts w:ascii="Arial" w:hAnsi="Arial" w:cs="Arial"/>
          <w:sz w:val="20"/>
          <w:szCs w:val="20"/>
        </w:rPr>
        <w:t xml:space="preserve"> od dana slanja ispravka poziva na nadmetanje.</w:t>
      </w:r>
    </w:p>
    <w:p w:rsidR="00A3520B" w:rsidRDefault="00F433AF" w:rsidP="0011247E">
      <w:pPr>
        <w:tabs>
          <w:tab w:val="left" w:pos="8930"/>
        </w:tabs>
        <w:autoSpaceDE w:val="0"/>
        <w:autoSpaceDN w:val="0"/>
        <w:adjustRightInd w:val="0"/>
        <w:spacing w:after="120"/>
        <w:ind w:right="-1"/>
        <w:jc w:val="both"/>
        <w:rPr>
          <w:rFonts w:ascii="Arial" w:hAnsi="Arial" w:cs="Arial"/>
          <w:sz w:val="20"/>
          <w:szCs w:val="20"/>
        </w:rPr>
      </w:pPr>
      <w:r w:rsidRPr="00F433AF">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p w:rsidR="0011247E" w:rsidRPr="00F433AF" w:rsidRDefault="0011247E" w:rsidP="0011247E">
      <w:pPr>
        <w:tabs>
          <w:tab w:val="left" w:pos="8930"/>
        </w:tabs>
        <w:autoSpaceDE w:val="0"/>
        <w:autoSpaceDN w:val="0"/>
        <w:adjustRightInd w:val="0"/>
        <w:spacing w:after="120"/>
        <w:ind w:right="-1"/>
        <w:jc w:val="both"/>
        <w:rPr>
          <w:rFonts w:ascii="Arial" w:hAnsi="Arial" w:cs="Arial"/>
          <w:sz w:val="20"/>
          <w:szCs w:val="20"/>
        </w:rPr>
      </w:pPr>
    </w:p>
    <w:p w:rsidR="00281085" w:rsidRPr="00821CBD" w:rsidRDefault="00D06524" w:rsidP="00D06524">
      <w:pPr>
        <w:pStyle w:val="BodyText"/>
        <w:tabs>
          <w:tab w:val="left" w:pos="0"/>
        </w:tabs>
        <w:jc w:val="both"/>
        <w:rPr>
          <w:rFonts w:ascii="Arial" w:hAnsi="Arial" w:cs="Arial"/>
          <w:b/>
          <w:sz w:val="22"/>
          <w:szCs w:val="22"/>
          <w:u w:val="single"/>
        </w:rPr>
      </w:pPr>
      <w:r w:rsidRPr="00821CBD">
        <w:rPr>
          <w:rFonts w:ascii="Arial" w:hAnsi="Arial" w:cs="Arial"/>
          <w:b/>
          <w:sz w:val="22"/>
          <w:szCs w:val="22"/>
          <w:u w:val="single"/>
        </w:rPr>
        <w:t>6.10.</w:t>
      </w:r>
      <w:r w:rsidR="00281085" w:rsidRPr="00821CBD">
        <w:rPr>
          <w:rFonts w:ascii="Arial" w:hAnsi="Arial" w:cs="Arial"/>
          <w:b/>
          <w:sz w:val="22"/>
          <w:szCs w:val="22"/>
          <w:u w:val="single"/>
        </w:rPr>
        <w:t>ESPD obrazac</w:t>
      </w: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 xml:space="preserve">Umjesto potvrda koje izdaju tijela javne vlasti ili treće osobe, gospodarski subjekt dostavlja ESPD. </w:t>
      </w: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ESPD je ažurirana formalna izjava gospodarskog subjekta, koja služi kao preliminarni dokaz umjesto potvrda koje izdaju tijela javne vlasti ili treće strane, a kojima se potvrđuje da taj gospodarski subjekt:</w:t>
      </w: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w:t>
      </w:r>
      <w:r w:rsidRPr="00281085">
        <w:rPr>
          <w:rFonts w:ascii="Arial" w:hAnsi="Arial" w:cs="Arial"/>
          <w:sz w:val="20"/>
          <w:szCs w:val="20"/>
        </w:rPr>
        <w:tab/>
        <w:t>nije u jednoj od situacija zbog koje se gospodarski subjekt isključuje ili može isključiti iz postupka javne nabave (osnove za isključenje)</w:t>
      </w: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w:t>
      </w:r>
      <w:r w:rsidRPr="00281085">
        <w:rPr>
          <w:rFonts w:ascii="Arial" w:hAnsi="Arial" w:cs="Arial"/>
          <w:sz w:val="20"/>
          <w:szCs w:val="20"/>
        </w:rPr>
        <w:tab/>
        <w:t>ispunjava tražene kriterije za odabir gospodarskog subjekta.</w:t>
      </w:r>
    </w:p>
    <w:p w:rsidR="00281085" w:rsidRPr="00281085" w:rsidRDefault="00281085" w:rsidP="00281085">
      <w:pPr>
        <w:pStyle w:val="BodyText"/>
        <w:tabs>
          <w:tab w:val="left" w:pos="0"/>
        </w:tabs>
        <w:jc w:val="both"/>
        <w:rPr>
          <w:rFonts w:ascii="Arial" w:hAnsi="Arial" w:cs="Arial"/>
          <w:sz w:val="20"/>
          <w:szCs w:val="20"/>
        </w:rPr>
      </w:pP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 xml:space="preserve">U ESPD navode se izdavatelji popratnih dokumenata te ona sadržava izjavu da će gospodarski subjekt </w:t>
      </w:r>
      <w:r w:rsidR="00DF33D8">
        <w:rPr>
          <w:rFonts w:ascii="Arial" w:hAnsi="Arial" w:cs="Arial"/>
          <w:sz w:val="20"/>
          <w:szCs w:val="20"/>
        </w:rPr>
        <w:t>moći, na zahtjev i bez odgode, n</w:t>
      </w:r>
      <w:r w:rsidRPr="00281085">
        <w:rPr>
          <w:rFonts w:ascii="Arial" w:hAnsi="Arial" w:cs="Arial"/>
          <w:sz w:val="20"/>
          <w:szCs w:val="20"/>
        </w:rPr>
        <w:t>aručitelju dostaviti te dokumente.</w:t>
      </w:r>
    </w:p>
    <w:p w:rsidR="00281085" w:rsidRPr="00281085" w:rsidRDefault="00281085" w:rsidP="00281085">
      <w:pPr>
        <w:pStyle w:val="BodyText"/>
        <w:tabs>
          <w:tab w:val="left" w:pos="0"/>
        </w:tabs>
        <w:jc w:val="both"/>
        <w:rPr>
          <w:rFonts w:ascii="Arial" w:hAnsi="Arial" w:cs="Arial"/>
          <w:sz w:val="20"/>
          <w:szCs w:val="20"/>
        </w:rPr>
      </w:pPr>
    </w:p>
    <w:p w:rsidR="00281085" w:rsidRPr="00281085" w:rsidRDefault="00DF33D8" w:rsidP="00281085">
      <w:pPr>
        <w:pStyle w:val="BodyText"/>
        <w:tabs>
          <w:tab w:val="left" w:pos="0"/>
        </w:tabs>
        <w:jc w:val="both"/>
        <w:rPr>
          <w:rFonts w:ascii="Arial" w:hAnsi="Arial" w:cs="Arial"/>
          <w:sz w:val="20"/>
          <w:szCs w:val="20"/>
        </w:rPr>
      </w:pPr>
      <w:r>
        <w:rPr>
          <w:rFonts w:ascii="Arial" w:hAnsi="Arial" w:cs="Arial"/>
          <w:sz w:val="20"/>
          <w:szCs w:val="20"/>
        </w:rPr>
        <w:t>Ako n</w:t>
      </w:r>
      <w:r w:rsidR="00281085" w:rsidRPr="00281085">
        <w:rPr>
          <w:rFonts w:ascii="Arial" w:hAnsi="Arial" w:cs="Arial"/>
          <w:sz w:val="20"/>
          <w:szCs w:val="20"/>
        </w:rPr>
        <w:t>aručitelj može dobiti popratne dokumente izravno, pristupanjem bazi podataka, gospodarski subjekt u ESPD navodi podatke koji su potrebni u tu svrhu, npr. internetska adresa baze podataka, svi identifikacijski podaci i izjava o pristanku, ako je potrebno.</w:t>
      </w: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Obrazac ESPD-a u elektroničkom obliku (.</w:t>
      </w:r>
      <w:proofErr w:type="spellStart"/>
      <w:r w:rsidRPr="00281085">
        <w:rPr>
          <w:rFonts w:ascii="Arial" w:hAnsi="Arial" w:cs="Arial"/>
          <w:sz w:val="20"/>
          <w:szCs w:val="20"/>
        </w:rPr>
        <w:t>doc</w:t>
      </w:r>
      <w:proofErr w:type="spellEnd"/>
      <w:r w:rsidRPr="00281085">
        <w:rPr>
          <w:rFonts w:ascii="Arial" w:hAnsi="Arial" w:cs="Arial"/>
          <w:sz w:val="20"/>
          <w:szCs w:val="20"/>
        </w:rPr>
        <w:t xml:space="preserve"> format) i na hrvatskom jeziku </w:t>
      </w:r>
      <w:r w:rsidR="00F01A66">
        <w:rPr>
          <w:rFonts w:ascii="Arial" w:hAnsi="Arial" w:cs="Arial"/>
          <w:sz w:val="20"/>
          <w:szCs w:val="20"/>
        </w:rPr>
        <w:t>priložen</w:t>
      </w:r>
      <w:r w:rsidRPr="00281085">
        <w:rPr>
          <w:rFonts w:ascii="Arial" w:hAnsi="Arial" w:cs="Arial"/>
          <w:sz w:val="20"/>
          <w:szCs w:val="20"/>
        </w:rPr>
        <w:t xml:space="preserve"> je </w:t>
      </w:r>
      <w:r w:rsidR="00F01A66">
        <w:rPr>
          <w:rFonts w:ascii="Arial" w:hAnsi="Arial" w:cs="Arial"/>
          <w:sz w:val="20"/>
          <w:szCs w:val="20"/>
        </w:rPr>
        <w:t xml:space="preserve"> kao </w:t>
      </w:r>
      <w:r w:rsidRPr="00281085">
        <w:rPr>
          <w:rFonts w:ascii="Arial" w:hAnsi="Arial" w:cs="Arial"/>
          <w:sz w:val="20"/>
          <w:szCs w:val="20"/>
        </w:rPr>
        <w:t xml:space="preserve">sastavni dio ove Dokumentacije o </w:t>
      </w:r>
      <w:r w:rsidR="00F01A66">
        <w:rPr>
          <w:rFonts w:ascii="Arial" w:hAnsi="Arial" w:cs="Arial"/>
          <w:sz w:val="20"/>
          <w:szCs w:val="20"/>
        </w:rPr>
        <w:t>nabavi.</w:t>
      </w: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ESPD obrazac mora biti popunjen u:</w:t>
      </w:r>
      <w:r w:rsidRPr="00281085">
        <w:rPr>
          <w:rFonts w:ascii="Arial" w:hAnsi="Arial" w:cs="Arial"/>
          <w:sz w:val="20"/>
          <w:szCs w:val="20"/>
        </w:rPr>
        <w:tab/>
      </w:r>
    </w:p>
    <w:p w:rsidR="00F01A66"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w:t>
      </w:r>
      <w:r w:rsidRPr="00281085">
        <w:rPr>
          <w:rFonts w:ascii="Arial" w:hAnsi="Arial" w:cs="Arial"/>
          <w:sz w:val="20"/>
          <w:szCs w:val="20"/>
        </w:rPr>
        <w:tab/>
      </w:r>
      <w:r w:rsidRPr="00F01A66">
        <w:rPr>
          <w:rFonts w:ascii="Arial" w:hAnsi="Arial" w:cs="Arial"/>
          <w:b/>
          <w:sz w:val="20"/>
          <w:szCs w:val="20"/>
        </w:rPr>
        <w:t>Dio I. Podaci o postupku nabave i javnom naručitelju ili naručitelju</w:t>
      </w:r>
      <w:r w:rsidRPr="00281085">
        <w:rPr>
          <w:rFonts w:ascii="Arial" w:hAnsi="Arial" w:cs="Arial"/>
          <w:sz w:val="20"/>
          <w:szCs w:val="20"/>
        </w:rPr>
        <w:t xml:space="preserve"> </w:t>
      </w:r>
    </w:p>
    <w:p w:rsidR="00281085" w:rsidRPr="00281085" w:rsidRDefault="00F01A66" w:rsidP="00281085">
      <w:pPr>
        <w:pStyle w:val="BodyText"/>
        <w:tabs>
          <w:tab w:val="left" w:pos="0"/>
        </w:tabs>
        <w:jc w:val="both"/>
        <w:rPr>
          <w:rFonts w:ascii="Arial" w:hAnsi="Arial" w:cs="Arial"/>
          <w:sz w:val="20"/>
          <w:szCs w:val="20"/>
        </w:rPr>
      </w:pPr>
      <w:r>
        <w:rPr>
          <w:rFonts w:ascii="Arial" w:hAnsi="Arial" w:cs="Arial"/>
          <w:sz w:val="20"/>
          <w:szCs w:val="20"/>
        </w:rPr>
        <w:t xml:space="preserve">                    </w:t>
      </w:r>
      <w:r w:rsidR="00281085" w:rsidRPr="00281085">
        <w:rPr>
          <w:rFonts w:ascii="Arial" w:hAnsi="Arial" w:cs="Arial"/>
          <w:sz w:val="20"/>
          <w:szCs w:val="20"/>
        </w:rPr>
        <w:t>gospodarski subjekti će ispuniti podatke o objavi u EOJN.</w:t>
      </w: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w:t>
      </w:r>
      <w:r w:rsidRPr="00281085">
        <w:rPr>
          <w:rFonts w:ascii="Arial" w:hAnsi="Arial" w:cs="Arial"/>
          <w:sz w:val="20"/>
          <w:szCs w:val="20"/>
        </w:rPr>
        <w:tab/>
      </w:r>
      <w:r w:rsidRPr="00F01A66">
        <w:rPr>
          <w:rFonts w:ascii="Arial" w:hAnsi="Arial" w:cs="Arial"/>
          <w:b/>
          <w:sz w:val="20"/>
          <w:szCs w:val="20"/>
        </w:rPr>
        <w:t>Dio II. Podaci o gospodarskom subjektu</w:t>
      </w: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w:t>
      </w:r>
      <w:r w:rsidRPr="00281085">
        <w:rPr>
          <w:rFonts w:ascii="Arial" w:hAnsi="Arial" w:cs="Arial"/>
          <w:sz w:val="20"/>
          <w:szCs w:val="20"/>
        </w:rPr>
        <w:tab/>
      </w:r>
      <w:r w:rsidRPr="00F01A66">
        <w:rPr>
          <w:rFonts w:ascii="Arial" w:hAnsi="Arial" w:cs="Arial"/>
          <w:b/>
          <w:sz w:val="20"/>
          <w:szCs w:val="20"/>
        </w:rPr>
        <w:t>Dio III. Osnove za isključenje</w:t>
      </w:r>
      <w:r w:rsidRPr="00281085">
        <w:rPr>
          <w:rFonts w:ascii="Arial" w:hAnsi="Arial" w:cs="Arial"/>
          <w:sz w:val="20"/>
          <w:szCs w:val="20"/>
        </w:rPr>
        <w:t xml:space="preserve"> </w:t>
      </w:r>
    </w:p>
    <w:p w:rsidR="00281085" w:rsidRPr="00281085" w:rsidRDefault="00F01A66" w:rsidP="00281085">
      <w:pPr>
        <w:pStyle w:val="BodyText"/>
        <w:tabs>
          <w:tab w:val="left" w:pos="0"/>
        </w:tabs>
        <w:jc w:val="both"/>
        <w:rPr>
          <w:rFonts w:ascii="Arial" w:hAnsi="Arial" w:cs="Arial"/>
          <w:sz w:val="20"/>
          <w:szCs w:val="20"/>
        </w:rPr>
      </w:pPr>
      <w:r>
        <w:rPr>
          <w:rFonts w:ascii="Arial" w:hAnsi="Arial" w:cs="Arial"/>
          <w:sz w:val="20"/>
          <w:szCs w:val="20"/>
        </w:rPr>
        <w:tab/>
      </w:r>
      <w:r w:rsidR="00281085" w:rsidRPr="00281085">
        <w:rPr>
          <w:rFonts w:ascii="Arial" w:hAnsi="Arial" w:cs="Arial"/>
          <w:sz w:val="20"/>
          <w:szCs w:val="20"/>
        </w:rPr>
        <w:t>-</w:t>
      </w:r>
      <w:r w:rsidR="00281085" w:rsidRPr="00281085">
        <w:rPr>
          <w:rFonts w:ascii="Arial" w:hAnsi="Arial" w:cs="Arial"/>
          <w:sz w:val="20"/>
          <w:szCs w:val="20"/>
        </w:rPr>
        <w:tab/>
        <w:t>Odjeljak A: Osnove povezane s kaznenim presudama</w:t>
      </w:r>
    </w:p>
    <w:p w:rsidR="00281085" w:rsidRPr="00281085" w:rsidRDefault="00F01A66" w:rsidP="00281085">
      <w:pPr>
        <w:pStyle w:val="BodyText"/>
        <w:tabs>
          <w:tab w:val="left" w:pos="0"/>
        </w:tabs>
        <w:jc w:val="both"/>
        <w:rPr>
          <w:rFonts w:ascii="Arial" w:hAnsi="Arial" w:cs="Arial"/>
          <w:sz w:val="20"/>
          <w:szCs w:val="20"/>
        </w:rPr>
      </w:pPr>
      <w:r>
        <w:rPr>
          <w:rFonts w:ascii="Arial" w:hAnsi="Arial" w:cs="Arial"/>
          <w:sz w:val="20"/>
          <w:szCs w:val="20"/>
        </w:rPr>
        <w:tab/>
      </w:r>
      <w:r w:rsidR="00281085" w:rsidRPr="00281085">
        <w:rPr>
          <w:rFonts w:ascii="Arial" w:hAnsi="Arial" w:cs="Arial"/>
          <w:sz w:val="20"/>
          <w:szCs w:val="20"/>
        </w:rPr>
        <w:t>-</w:t>
      </w:r>
      <w:r w:rsidR="00281085" w:rsidRPr="00281085">
        <w:rPr>
          <w:rFonts w:ascii="Arial" w:hAnsi="Arial" w:cs="Arial"/>
          <w:sz w:val="20"/>
          <w:szCs w:val="20"/>
        </w:rPr>
        <w:tab/>
        <w:t>Odjeljak B: Osnove povezane s plaćanjem poreza ili doprinosa za socijalno osiguranje</w:t>
      </w: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w:t>
      </w:r>
      <w:r w:rsidRPr="00281085">
        <w:rPr>
          <w:rFonts w:ascii="Arial" w:hAnsi="Arial" w:cs="Arial"/>
          <w:sz w:val="20"/>
          <w:szCs w:val="20"/>
        </w:rPr>
        <w:tab/>
      </w:r>
      <w:r w:rsidRPr="00F01A66">
        <w:rPr>
          <w:rFonts w:ascii="Arial" w:hAnsi="Arial" w:cs="Arial"/>
          <w:b/>
          <w:sz w:val="20"/>
          <w:szCs w:val="20"/>
        </w:rPr>
        <w:t>Dio IV. Kriteriji za odabir</w:t>
      </w:r>
      <w:r w:rsidRPr="00281085">
        <w:rPr>
          <w:rFonts w:ascii="Arial" w:hAnsi="Arial" w:cs="Arial"/>
          <w:sz w:val="20"/>
          <w:szCs w:val="20"/>
        </w:rPr>
        <w:t>:</w:t>
      </w:r>
    </w:p>
    <w:p w:rsidR="00281085" w:rsidRPr="00281085" w:rsidRDefault="00F01A66" w:rsidP="00281085">
      <w:pPr>
        <w:pStyle w:val="BodyText"/>
        <w:tabs>
          <w:tab w:val="left" w:pos="0"/>
        </w:tabs>
        <w:jc w:val="both"/>
        <w:rPr>
          <w:rFonts w:ascii="Arial" w:hAnsi="Arial" w:cs="Arial"/>
          <w:sz w:val="20"/>
          <w:szCs w:val="20"/>
        </w:rPr>
      </w:pPr>
      <w:r>
        <w:rPr>
          <w:rFonts w:ascii="Arial" w:hAnsi="Arial" w:cs="Arial"/>
          <w:sz w:val="20"/>
          <w:szCs w:val="20"/>
        </w:rPr>
        <w:tab/>
      </w:r>
      <w:r w:rsidR="00281085" w:rsidRPr="00281085">
        <w:rPr>
          <w:rFonts w:ascii="Arial" w:hAnsi="Arial" w:cs="Arial"/>
          <w:sz w:val="20"/>
          <w:szCs w:val="20"/>
        </w:rPr>
        <w:t>-</w:t>
      </w:r>
      <w:r w:rsidR="00281085" w:rsidRPr="00281085">
        <w:rPr>
          <w:rFonts w:ascii="Arial" w:hAnsi="Arial" w:cs="Arial"/>
          <w:sz w:val="20"/>
          <w:szCs w:val="20"/>
        </w:rPr>
        <w:tab/>
        <w:t>Odjeljak A: Sposobnost za obavljanje profesionalne djelatnosti</w:t>
      </w:r>
    </w:p>
    <w:p w:rsidR="00281085" w:rsidRPr="00281085" w:rsidRDefault="00F01A66" w:rsidP="00281085">
      <w:pPr>
        <w:pStyle w:val="BodyText"/>
        <w:tabs>
          <w:tab w:val="left" w:pos="0"/>
        </w:tabs>
        <w:jc w:val="both"/>
        <w:rPr>
          <w:rFonts w:ascii="Arial" w:hAnsi="Arial" w:cs="Arial"/>
          <w:sz w:val="20"/>
          <w:szCs w:val="20"/>
        </w:rPr>
      </w:pPr>
      <w:r>
        <w:rPr>
          <w:rFonts w:ascii="Arial" w:hAnsi="Arial" w:cs="Arial"/>
          <w:sz w:val="20"/>
          <w:szCs w:val="20"/>
        </w:rPr>
        <w:tab/>
      </w:r>
      <w:r w:rsidR="00281085" w:rsidRPr="00281085">
        <w:rPr>
          <w:rFonts w:ascii="Arial" w:hAnsi="Arial" w:cs="Arial"/>
          <w:sz w:val="20"/>
          <w:szCs w:val="20"/>
        </w:rPr>
        <w:t>-</w:t>
      </w:r>
      <w:r w:rsidR="00281085" w:rsidRPr="00281085">
        <w:rPr>
          <w:rFonts w:ascii="Arial" w:hAnsi="Arial" w:cs="Arial"/>
          <w:sz w:val="20"/>
          <w:szCs w:val="20"/>
        </w:rPr>
        <w:tab/>
        <w:t>Odjeljak C: Tehnička i stručna sposobnost</w:t>
      </w:r>
    </w:p>
    <w:p w:rsidR="00281085" w:rsidRPr="00F01A66" w:rsidRDefault="00281085" w:rsidP="00281085">
      <w:pPr>
        <w:pStyle w:val="BodyText"/>
        <w:tabs>
          <w:tab w:val="left" w:pos="0"/>
        </w:tabs>
        <w:jc w:val="both"/>
        <w:rPr>
          <w:rFonts w:ascii="Arial" w:hAnsi="Arial" w:cs="Arial"/>
          <w:b/>
          <w:sz w:val="20"/>
          <w:szCs w:val="20"/>
        </w:rPr>
      </w:pPr>
      <w:r w:rsidRPr="00281085">
        <w:rPr>
          <w:rFonts w:ascii="Arial" w:hAnsi="Arial" w:cs="Arial"/>
          <w:sz w:val="20"/>
          <w:szCs w:val="20"/>
        </w:rPr>
        <w:t>•</w:t>
      </w:r>
      <w:r w:rsidRPr="00281085">
        <w:rPr>
          <w:rFonts w:ascii="Arial" w:hAnsi="Arial" w:cs="Arial"/>
          <w:sz w:val="20"/>
          <w:szCs w:val="20"/>
        </w:rPr>
        <w:tab/>
      </w:r>
      <w:r w:rsidRPr="00F01A66">
        <w:rPr>
          <w:rFonts w:ascii="Arial" w:hAnsi="Arial" w:cs="Arial"/>
          <w:b/>
          <w:sz w:val="20"/>
          <w:szCs w:val="20"/>
        </w:rPr>
        <w:t>Dio VI. Završne izjave</w:t>
      </w:r>
    </w:p>
    <w:p w:rsidR="00281085" w:rsidRPr="00281085" w:rsidRDefault="00281085" w:rsidP="00281085">
      <w:pPr>
        <w:pStyle w:val="BodyText"/>
        <w:tabs>
          <w:tab w:val="left" w:pos="0"/>
        </w:tabs>
        <w:jc w:val="both"/>
        <w:rPr>
          <w:rFonts w:ascii="Arial" w:hAnsi="Arial" w:cs="Arial"/>
          <w:sz w:val="20"/>
          <w:szCs w:val="20"/>
        </w:rPr>
      </w:pP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 xml:space="preserve">Gospodarski subjekt koji sudjeluje </w:t>
      </w:r>
      <w:r w:rsidRPr="00F01A66">
        <w:rPr>
          <w:rFonts w:ascii="Arial" w:hAnsi="Arial" w:cs="Arial"/>
          <w:b/>
          <w:sz w:val="20"/>
          <w:szCs w:val="20"/>
        </w:rPr>
        <w:t>sam i ne oslanja se na sposobnosti</w:t>
      </w:r>
      <w:r w:rsidRPr="00281085">
        <w:rPr>
          <w:rFonts w:ascii="Arial" w:hAnsi="Arial" w:cs="Arial"/>
          <w:sz w:val="20"/>
          <w:szCs w:val="20"/>
        </w:rPr>
        <w:t xml:space="preserve"> drugih subjekata kako bi ispunio kriterije za odabir dužan je </w:t>
      </w:r>
      <w:r w:rsidRPr="00F01A66">
        <w:rPr>
          <w:rFonts w:ascii="Arial" w:hAnsi="Arial" w:cs="Arial"/>
          <w:b/>
          <w:sz w:val="20"/>
          <w:szCs w:val="20"/>
        </w:rPr>
        <w:t>ispuniti jedan ESPD</w:t>
      </w:r>
      <w:r w:rsidRPr="00281085">
        <w:rPr>
          <w:rFonts w:ascii="Arial" w:hAnsi="Arial" w:cs="Arial"/>
          <w:sz w:val="20"/>
          <w:szCs w:val="20"/>
        </w:rPr>
        <w:t>.</w:t>
      </w:r>
    </w:p>
    <w:p w:rsidR="00281085" w:rsidRPr="00281085" w:rsidRDefault="00281085" w:rsidP="00281085">
      <w:pPr>
        <w:pStyle w:val="BodyText"/>
        <w:tabs>
          <w:tab w:val="left" w:pos="0"/>
        </w:tabs>
        <w:jc w:val="both"/>
        <w:rPr>
          <w:rFonts w:ascii="Arial" w:hAnsi="Arial" w:cs="Arial"/>
          <w:sz w:val="20"/>
          <w:szCs w:val="20"/>
        </w:rPr>
      </w:pPr>
    </w:p>
    <w:p w:rsidR="00281085" w:rsidRPr="00F01A66" w:rsidRDefault="00281085" w:rsidP="00281085">
      <w:pPr>
        <w:pStyle w:val="BodyText"/>
        <w:tabs>
          <w:tab w:val="left" w:pos="0"/>
        </w:tabs>
        <w:jc w:val="both"/>
        <w:rPr>
          <w:rFonts w:ascii="Arial" w:hAnsi="Arial" w:cs="Arial"/>
          <w:sz w:val="20"/>
          <w:szCs w:val="20"/>
        </w:rPr>
      </w:pPr>
      <w:r w:rsidRPr="00F01A66">
        <w:rPr>
          <w:rFonts w:ascii="Arial" w:hAnsi="Arial" w:cs="Arial"/>
          <w:sz w:val="20"/>
          <w:szCs w:val="20"/>
        </w:rPr>
        <w:t xml:space="preserve">Gospodarski subjekt </w:t>
      </w:r>
      <w:r w:rsidRPr="00F01A66">
        <w:rPr>
          <w:rFonts w:ascii="Arial" w:hAnsi="Arial" w:cs="Arial"/>
          <w:b/>
          <w:sz w:val="20"/>
          <w:szCs w:val="20"/>
        </w:rPr>
        <w:t>koji sudjeluje sam, ali se oslanja na sposobnosti</w:t>
      </w:r>
      <w:r w:rsidRPr="00F01A66">
        <w:rPr>
          <w:rFonts w:ascii="Arial" w:hAnsi="Arial" w:cs="Arial"/>
          <w:sz w:val="20"/>
          <w:szCs w:val="20"/>
        </w:rPr>
        <w:t xml:space="preserve"> najmanje jednog drugog subjekta mora osigurati da naručitelj zaprimi </w:t>
      </w:r>
      <w:r w:rsidRPr="00F01A66">
        <w:rPr>
          <w:rFonts w:ascii="Arial" w:hAnsi="Arial" w:cs="Arial"/>
          <w:b/>
          <w:sz w:val="20"/>
          <w:szCs w:val="20"/>
        </w:rPr>
        <w:t>njegov ESPD zajedno sa zasebnim ESPD-om</w:t>
      </w:r>
      <w:r w:rsidRPr="00F01A66">
        <w:rPr>
          <w:rFonts w:ascii="Arial" w:hAnsi="Arial" w:cs="Arial"/>
          <w:sz w:val="20"/>
          <w:szCs w:val="20"/>
        </w:rPr>
        <w:t xml:space="preserve"> u kojem su navedeni relevantni podaci (vidjeti Dio II., Odjeljak C) </w:t>
      </w:r>
      <w:r w:rsidRPr="00F01A66">
        <w:rPr>
          <w:rFonts w:ascii="Arial" w:hAnsi="Arial" w:cs="Arial"/>
          <w:b/>
          <w:sz w:val="20"/>
          <w:szCs w:val="20"/>
        </w:rPr>
        <w:t>za svaki subjekt na koji se oslanja</w:t>
      </w:r>
      <w:r w:rsidRPr="00F01A66">
        <w:rPr>
          <w:rFonts w:ascii="Arial" w:hAnsi="Arial" w:cs="Arial"/>
          <w:sz w:val="20"/>
          <w:szCs w:val="20"/>
        </w:rPr>
        <w:t>.</w:t>
      </w:r>
    </w:p>
    <w:p w:rsidR="00281085" w:rsidRPr="00F01A66" w:rsidRDefault="00281085" w:rsidP="00281085">
      <w:pPr>
        <w:pStyle w:val="BodyText"/>
        <w:tabs>
          <w:tab w:val="left" w:pos="0"/>
        </w:tabs>
        <w:jc w:val="both"/>
        <w:rPr>
          <w:rFonts w:ascii="Arial" w:hAnsi="Arial" w:cs="Arial"/>
          <w:sz w:val="20"/>
          <w:szCs w:val="20"/>
        </w:rPr>
      </w:pPr>
    </w:p>
    <w:p w:rsidR="00281085" w:rsidRPr="00F01A66" w:rsidRDefault="00281085" w:rsidP="00281085">
      <w:pPr>
        <w:pStyle w:val="BodyText"/>
        <w:tabs>
          <w:tab w:val="left" w:pos="0"/>
        </w:tabs>
        <w:jc w:val="both"/>
        <w:rPr>
          <w:rFonts w:ascii="Arial" w:hAnsi="Arial" w:cs="Arial"/>
          <w:sz w:val="20"/>
          <w:szCs w:val="20"/>
        </w:rPr>
      </w:pPr>
      <w:r w:rsidRPr="00F01A66">
        <w:rPr>
          <w:rFonts w:ascii="Arial" w:hAnsi="Arial" w:cs="Arial"/>
          <w:sz w:val="20"/>
          <w:szCs w:val="20"/>
        </w:rPr>
        <w:t xml:space="preserve">Gospodarski subjekt </w:t>
      </w:r>
      <w:r w:rsidRPr="00F01A66">
        <w:rPr>
          <w:rFonts w:ascii="Arial" w:hAnsi="Arial" w:cs="Arial"/>
          <w:b/>
          <w:sz w:val="20"/>
          <w:szCs w:val="20"/>
        </w:rPr>
        <w:t>koji namjerava dati bilo koji dio ugovora</w:t>
      </w:r>
      <w:r w:rsidRPr="00F01A66">
        <w:rPr>
          <w:rFonts w:ascii="Arial" w:hAnsi="Arial" w:cs="Arial"/>
          <w:sz w:val="20"/>
          <w:szCs w:val="20"/>
        </w:rPr>
        <w:t xml:space="preserve"> u podugovor trećim osobama mora osigurati da naručitelj zaprimi </w:t>
      </w:r>
      <w:r w:rsidRPr="00F01A66">
        <w:rPr>
          <w:rFonts w:ascii="Arial" w:hAnsi="Arial" w:cs="Arial"/>
          <w:b/>
          <w:sz w:val="20"/>
          <w:szCs w:val="20"/>
        </w:rPr>
        <w:t>njegov ESPD zajedno sa zasebnim ESPD-om</w:t>
      </w:r>
      <w:r w:rsidRPr="00F01A66">
        <w:rPr>
          <w:rFonts w:ascii="Arial" w:hAnsi="Arial" w:cs="Arial"/>
          <w:sz w:val="20"/>
          <w:szCs w:val="20"/>
        </w:rPr>
        <w:t xml:space="preserve"> u kojem su navedeni relevantni podaci (vidjeti Dio II., Odjeljak D) </w:t>
      </w:r>
      <w:r w:rsidRPr="00F01A66">
        <w:rPr>
          <w:rFonts w:ascii="Arial" w:hAnsi="Arial" w:cs="Arial"/>
          <w:b/>
          <w:sz w:val="20"/>
          <w:szCs w:val="20"/>
        </w:rPr>
        <w:t xml:space="preserve">za svakog </w:t>
      </w:r>
      <w:proofErr w:type="spellStart"/>
      <w:r w:rsidRPr="00F01A66">
        <w:rPr>
          <w:rFonts w:ascii="Arial" w:hAnsi="Arial" w:cs="Arial"/>
          <w:b/>
          <w:sz w:val="20"/>
          <w:szCs w:val="20"/>
        </w:rPr>
        <w:t>podugovaratelja</w:t>
      </w:r>
      <w:proofErr w:type="spellEnd"/>
      <w:r w:rsidRPr="00F01A66">
        <w:rPr>
          <w:rFonts w:ascii="Arial" w:hAnsi="Arial" w:cs="Arial"/>
          <w:sz w:val="20"/>
          <w:szCs w:val="20"/>
        </w:rPr>
        <w:t xml:space="preserve"> na čije se sposobnosti gospodarski subjekt ne oslanja.</w:t>
      </w:r>
    </w:p>
    <w:p w:rsidR="00281085" w:rsidRPr="00281085" w:rsidRDefault="00281085" w:rsidP="00281085">
      <w:pPr>
        <w:pStyle w:val="BodyText"/>
        <w:tabs>
          <w:tab w:val="left" w:pos="0"/>
        </w:tabs>
        <w:jc w:val="both"/>
        <w:rPr>
          <w:rFonts w:ascii="Arial" w:hAnsi="Arial" w:cs="Arial"/>
          <w:sz w:val="20"/>
          <w:szCs w:val="20"/>
        </w:rPr>
      </w:pP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lastRenderedPageBreak/>
        <w:t xml:space="preserve">Napokon, ako </w:t>
      </w:r>
      <w:r w:rsidRPr="00F01A66">
        <w:rPr>
          <w:rFonts w:ascii="Arial" w:hAnsi="Arial" w:cs="Arial"/>
          <w:b/>
          <w:sz w:val="20"/>
          <w:szCs w:val="20"/>
        </w:rPr>
        <w:t>skupine gospodarskih subjekata</w:t>
      </w:r>
      <w:r w:rsidRPr="00281085">
        <w:rPr>
          <w:rFonts w:ascii="Arial" w:hAnsi="Arial" w:cs="Arial"/>
          <w:sz w:val="20"/>
          <w:szCs w:val="20"/>
        </w:rPr>
        <w:t xml:space="preserve">, uključujući privremena udruženja, zajedno sudjeluju u postupku nabave, nužno je dostaviti </w:t>
      </w:r>
      <w:r w:rsidRPr="00F01A66">
        <w:rPr>
          <w:rFonts w:ascii="Arial" w:hAnsi="Arial" w:cs="Arial"/>
          <w:b/>
          <w:sz w:val="20"/>
          <w:szCs w:val="20"/>
        </w:rPr>
        <w:t>zaseban ESPD</w:t>
      </w:r>
      <w:r w:rsidRPr="00281085">
        <w:rPr>
          <w:rFonts w:ascii="Arial" w:hAnsi="Arial" w:cs="Arial"/>
          <w:sz w:val="20"/>
          <w:szCs w:val="20"/>
        </w:rPr>
        <w:t xml:space="preserve"> u kojem su utvrđeni podaci zatraženi na temelju dijelova II. – V. </w:t>
      </w:r>
      <w:r w:rsidRPr="00F01A66">
        <w:rPr>
          <w:rFonts w:ascii="Arial" w:hAnsi="Arial" w:cs="Arial"/>
          <w:b/>
          <w:sz w:val="20"/>
          <w:szCs w:val="20"/>
        </w:rPr>
        <w:t>za svaki gospodarski subjekt</w:t>
      </w:r>
      <w:r w:rsidRPr="00281085">
        <w:rPr>
          <w:rFonts w:ascii="Arial" w:hAnsi="Arial" w:cs="Arial"/>
          <w:sz w:val="20"/>
          <w:szCs w:val="20"/>
        </w:rPr>
        <w:t xml:space="preserve"> koji sudjeluje u postupku.</w:t>
      </w: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 </w:t>
      </w: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281085" w:rsidRPr="00281085" w:rsidRDefault="00281085" w:rsidP="00281085">
      <w:pPr>
        <w:pStyle w:val="BodyText"/>
        <w:tabs>
          <w:tab w:val="left" w:pos="0"/>
        </w:tabs>
        <w:jc w:val="both"/>
        <w:rPr>
          <w:rFonts w:ascii="Arial" w:hAnsi="Arial" w:cs="Arial"/>
          <w:sz w:val="20"/>
          <w:szCs w:val="20"/>
        </w:rPr>
      </w:pP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 xml:space="preserve">Ako se ne može obaviti provjera ili ishoditi potvrda sukladno gore navedenom stavku, </w:t>
      </w:r>
      <w:r w:rsidR="00DF33D8">
        <w:rPr>
          <w:rFonts w:ascii="Arial" w:hAnsi="Arial" w:cs="Arial"/>
          <w:sz w:val="20"/>
          <w:szCs w:val="20"/>
        </w:rPr>
        <w:t>n</w:t>
      </w:r>
      <w:r w:rsidRPr="00281085">
        <w:rPr>
          <w:rFonts w:ascii="Arial" w:hAnsi="Arial" w:cs="Arial"/>
          <w:sz w:val="20"/>
          <w:szCs w:val="20"/>
        </w:rPr>
        <w:t>aručitelj može zahtijevati od gospodarskog subjekta da u primjerenom roku, ne kraćem od 5 dana, dostavi sve ili dio popratnih dokumenta ili dokaza.</w:t>
      </w:r>
    </w:p>
    <w:p w:rsidR="00281085" w:rsidRPr="00281085" w:rsidRDefault="00281085" w:rsidP="00281085">
      <w:pPr>
        <w:pStyle w:val="BodyText"/>
        <w:tabs>
          <w:tab w:val="left" w:pos="0"/>
        </w:tabs>
        <w:jc w:val="both"/>
        <w:rPr>
          <w:rFonts w:ascii="Arial" w:hAnsi="Arial" w:cs="Arial"/>
          <w:sz w:val="20"/>
          <w:szCs w:val="20"/>
        </w:rPr>
      </w:pPr>
    </w:p>
    <w:p w:rsidR="00281085" w:rsidRPr="00243619"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Naručitelj može prije donošenja odluke u postupku javne nabave od ponuditelja koji je podnio ekonomski najpovoljniju ponudu zatražiti da u primjerenom roku, ne kraćem od 5 dana, dosta</w:t>
      </w:r>
      <w:r w:rsidR="00243619">
        <w:rPr>
          <w:rFonts w:ascii="Arial" w:hAnsi="Arial" w:cs="Arial"/>
          <w:sz w:val="20"/>
          <w:szCs w:val="20"/>
        </w:rPr>
        <w:t>vi ažurirane popratne dokumente</w:t>
      </w:r>
      <w:r w:rsidR="00243619" w:rsidRPr="00243619">
        <w:rPr>
          <w:rFonts w:ascii="Arial" w:hAnsi="Arial" w:cs="Arial"/>
          <w:sz w:val="20"/>
          <w:szCs w:val="20"/>
        </w:rPr>
        <w:t xml:space="preserve">, osim ako javni naručitelj već posjeduje te dokumente. </w:t>
      </w:r>
      <w:r w:rsidRPr="00243619">
        <w:rPr>
          <w:rFonts w:ascii="Arial" w:hAnsi="Arial" w:cs="Arial"/>
          <w:sz w:val="20"/>
          <w:szCs w:val="20"/>
        </w:rPr>
        <w:t xml:space="preserve"> </w:t>
      </w:r>
    </w:p>
    <w:p w:rsidR="00281085" w:rsidRPr="00281085" w:rsidRDefault="00281085" w:rsidP="00281085">
      <w:pPr>
        <w:pStyle w:val="BodyText"/>
        <w:tabs>
          <w:tab w:val="left" w:pos="0"/>
        </w:tabs>
        <w:jc w:val="both"/>
        <w:rPr>
          <w:rFonts w:ascii="Arial" w:hAnsi="Arial" w:cs="Arial"/>
          <w:sz w:val="20"/>
          <w:szCs w:val="20"/>
        </w:rPr>
      </w:pPr>
    </w:p>
    <w:p w:rsidR="00252D51" w:rsidRPr="00252D51" w:rsidRDefault="00252D51" w:rsidP="00252D51">
      <w:pPr>
        <w:pStyle w:val="Default"/>
        <w:tabs>
          <w:tab w:val="left" w:pos="8930"/>
        </w:tabs>
        <w:ind w:right="-1"/>
        <w:jc w:val="both"/>
        <w:rPr>
          <w:rFonts w:ascii="Arial" w:hAnsi="Arial" w:cs="Arial"/>
          <w:sz w:val="20"/>
          <w:szCs w:val="20"/>
        </w:rPr>
      </w:pPr>
      <w:r w:rsidRPr="00252D51">
        <w:rPr>
          <w:rFonts w:ascii="Arial" w:hAnsi="Arial" w:cs="Arial"/>
          <w:sz w:val="20"/>
          <w:szCs w:val="20"/>
        </w:rPr>
        <w:t>Ažurni popratni dokument je svaki dokument u kojem su sadržani podaci važeći te odgovaraju stvarnom činjeničnom stanju u trenutku dostave naručitelju te dokazuju ono što je gospodarski subjekt naveo u ESPD-u.</w:t>
      </w:r>
    </w:p>
    <w:p w:rsidR="00252D51" w:rsidRDefault="00252D51" w:rsidP="00281085">
      <w:pPr>
        <w:pStyle w:val="BodyText"/>
        <w:tabs>
          <w:tab w:val="left" w:pos="0"/>
        </w:tabs>
        <w:jc w:val="both"/>
        <w:rPr>
          <w:rFonts w:ascii="Arial" w:hAnsi="Arial" w:cs="Arial"/>
          <w:sz w:val="20"/>
          <w:szCs w:val="20"/>
        </w:rPr>
      </w:pP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Naručitelj može pozvati gospodarske subjekte da nadopune ili objasne zaprimljene dokumente.</w:t>
      </w:r>
    </w:p>
    <w:p w:rsidR="00281085" w:rsidRPr="00281085" w:rsidRDefault="00281085" w:rsidP="00281085">
      <w:pPr>
        <w:pStyle w:val="BodyText"/>
        <w:tabs>
          <w:tab w:val="left" w:pos="0"/>
        </w:tabs>
        <w:jc w:val="both"/>
        <w:rPr>
          <w:rFonts w:ascii="Arial" w:hAnsi="Arial" w:cs="Arial"/>
          <w:sz w:val="20"/>
          <w:szCs w:val="20"/>
        </w:rPr>
      </w:pP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Ako ponuditelj koji je podnio ekonomski najpovoljniju ponudu ne dostavi ažurirane popratne dokumente u ostavljenom roku ili njima ne dokaže da ispunjava uvjet</w:t>
      </w:r>
      <w:r w:rsidR="00243619">
        <w:rPr>
          <w:rFonts w:ascii="Arial" w:hAnsi="Arial" w:cs="Arial"/>
          <w:sz w:val="20"/>
          <w:szCs w:val="20"/>
        </w:rPr>
        <w:t>e iz točke 3. i 4. Dokumentacije o nabavi</w:t>
      </w:r>
      <w:r w:rsidRPr="00281085">
        <w:rPr>
          <w:rFonts w:ascii="Arial" w:hAnsi="Arial" w:cs="Arial"/>
          <w:sz w:val="20"/>
          <w:szCs w:val="20"/>
        </w:rPr>
        <w:t>, javni naručitelj obvezan je odbiti ponudu tog ponudite</w:t>
      </w:r>
      <w:r w:rsidR="00243619">
        <w:rPr>
          <w:rFonts w:ascii="Arial" w:hAnsi="Arial" w:cs="Arial"/>
          <w:sz w:val="20"/>
          <w:szCs w:val="20"/>
        </w:rPr>
        <w:t>lja te postupiti sukladno gore navedenom</w:t>
      </w:r>
      <w:r w:rsidRPr="00281085">
        <w:rPr>
          <w:rFonts w:ascii="Arial" w:hAnsi="Arial" w:cs="Arial"/>
          <w:sz w:val="20"/>
          <w:szCs w:val="20"/>
        </w:rPr>
        <w:t xml:space="preserve"> u odnosu na ponuditelja koji je podnio sljedeću najpovoljniju ponudu ili poništiti postupak javne nabave, ako postoje razlozi za poništenje.</w:t>
      </w:r>
    </w:p>
    <w:p w:rsidR="00281085" w:rsidRPr="00281085" w:rsidRDefault="00281085" w:rsidP="00281085">
      <w:pPr>
        <w:pStyle w:val="BodyText"/>
        <w:tabs>
          <w:tab w:val="left" w:pos="0"/>
        </w:tabs>
        <w:jc w:val="both"/>
        <w:rPr>
          <w:rFonts w:ascii="Arial" w:hAnsi="Arial" w:cs="Arial"/>
          <w:sz w:val="20"/>
          <w:szCs w:val="20"/>
        </w:rPr>
      </w:pPr>
    </w:p>
    <w:p w:rsidR="00281085" w:rsidRPr="00281085" w:rsidRDefault="00281085" w:rsidP="00281085">
      <w:pPr>
        <w:pStyle w:val="BodyText"/>
        <w:tabs>
          <w:tab w:val="left" w:pos="0"/>
        </w:tabs>
        <w:jc w:val="both"/>
        <w:rPr>
          <w:rFonts w:ascii="Arial" w:hAnsi="Arial" w:cs="Arial"/>
          <w:sz w:val="20"/>
          <w:szCs w:val="20"/>
        </w:rPr>
      </w:pPr>
      <w:r w:rsidRPr="00281085">
        <w:rPr>
          <w:rFonts w:ascii="Arial" w:hAnsi="Arial" w:cs="Arial"/>
          <w:sz w:val="20"/>
          <w:szCs w:val="20"/>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rsidR="00281085" w:rsidRPr="00281085" w:rsidRDefault="00281085" w:rsidP="00281085">
      <w:pPr>
        <w:pStyle w:val="BodyText"/>
        <w:tabs>
          <w:tab w:val="left" w:pos="0"/>
        </w:tabs>
        <w:ind w:left="-180"/>
        <w:jc w:val="both"/>
        <w:rPr>
          <w:rFonts w:ascii="Arial" w:hAnsi="Arial" w:cs="Arial"/>
          <w:b/>
          <w:sz w:val="20"/>
          <w:szCs w:val="20"/>
        </w:rPr>
      </w:pPr>
    </w:p>
    <w:p w:rsidR="00281085" w:rsidRPr="00821CBD" w:rsidRDefault="00D06524" w:rsidP="00D06524">
      <w:pPr>
        <w:pStyle w:val="BodyText"/>
        <w:tabs>
          <w:tab w:val="left" w:pos="0"/>
        </w:tabs>
        <w:jc w:val="both"/>
        <w:rPr>
          <w:rFonts w:ascii="Arial" w:hAnsi="Arial" w:cs="Arial"/>
          <w:b/>
          <w:sz w:val="22"/>
          <w:szCs w:val="22"/>
          <w:u w:val="single"/>
        </w:rPr>
      </w:pPr>
      <w:r w:rsidRPr="00821CBD">
        <w:rPr>
          <w:rFonts w:ascii="Arial" w:hAnsi="Arial" w:cs="Arial"/>
          <w:b/>
          <w:sz w:val="22"/>
          <w:szCs w:val="22"/>
          <w:u w:val="single"/>
        </w:rPr>
        <w:t>6.11.</w:t>
      </w:r>
      <w:r w:rsidR="00281085" w:rsidRPr="00821CBD">
        <w:rPr>
          <w:rFonts w:ascii="Arial" w:hAnsi="Arial" w:cs="Arial"/>
          <w:b/>
          <w:sz w:val="22"/>
          <w:szCs w:val="22"/>
          <w:u w:val="single"/>
        </w:rPr>
        <w:t>Ostalo</w:t>
      </w:r>
    </w:p>
    <w:p w:rsidR="00281085" w:rsidRPr="00281085" w:rsidRDefault="00281085" w:rsidP="00281085">
      <w:pPr>
        <w:pStyle w:val="BodyText"/>
        <w:tabs>
          <w:tab w:val="left" w:pos="0"/>
          <w:tab w:val="left" w:pos="900"/>
        </w:tabs>
        <w:jc w:val="both"/>
        <w:rPr>
          <w:rFonts w:ascii="Arial" w:hAnsi="Arial" w:cs="Arial"/>
          <w:sz w:val="20"/>
          <w:szCs w:val="20"/>
        </w:rPr>
      </w:pPr>
      <w:r w:rsidRPr="00281085">
        <w:rPr>
          <w:rFonts w:ascii="Arial" w:hAnsi="Arial" w:cs="Arial"/>
          <w:sz w:val="20"/>
          <w:szCs w:val="20"/>
        </w:rPr>
        <w:t>Dokumentacija za nadmetanje može se besplatno preuzeti u elektroničkom obliku na internetskoj stranici Elektroničkog oglasnika javne nabave Republike Hrvatske (dalje: Elektronički oglasnik)</w:t>
      </w:r>
    </w:p>
    <w:p w:rsidR="00281085" w:rsidRPr="00281085" w:rsidRDefault="00281085" w:rsidP="00281085">
      <w:pPr>
        <w:pStyle w:val="BodyText"/>
        <w:tabs>
          <w:tab w:val="left" w:pos="0"/>
          <w:tab w:val="left" w:pos="900"/>
        </w:tabs>
        <w:jc w:val="both"/>
        <w:rPr>
          <w:rFonts w:ascii="Arial" w:hAnsi="Arial" w:cs="Arial"/>
          <w:sz w:val="20"/>
          <w:szCs w:val="20"/>
        </w:rPr>
      </w:pPr>
      <w:r w:rsidRPr="00281085">
        <w:rPr>
          <w:rFonts w:ascii="Arial" w:hAnsi="Arial" w:cs="Arial"/>
          <w:sz w:val="20"/>
          <w:szCs w:val="20"/>
        </w:rPr>
        <w:t>Prilikom preuzimanja dokumentacije, zainteresirani gospodarski subjekti moraju se registrirati i prijaviti kako bi bili evidentirani kao zainteresirani gospodarski subjekti te kako bi im sustav slao sve dodatne obavijesti o tom postupku.</w:t>
      </w:r>
    </w:p>
    <w:p w:rsidR="00281085" w:rsidRPr="00281085" w:rsidRDefault="00281085" w:rsidP="00281085">
      <w:pPr>
        <w:pStyle w:val="BodyText"/>
        <w:tabs>
          <w:tab w:val="left" w:pos="0"/>
          <w:tab w:val="left" w:pos="900"/>
        </w:tabs>
        <w:jc w:val="both"/>
        <w:rPr>
          <w:rFonts w:ascii="Arial" w:hAnsi="Arial" w:cs="Arial"/>
          <w:sz w:val="20"/>
          <w:szCs w:val="20"/>
        </w:rPr>
      </w:pPr>
      <w:r w:rsidRPr="00281085">
        <w:rPr>
          <w:rFonts w:ascii="Arial" w:hAnsi="Arial" w:cs="Arial"/>
          <w:sz w:val="20"/>
          <w:szCs w:val="20"/>
        </w:rPr>
        <w:t>U slučaju da gospodarski subjekt podnese ponudu bez prethodne registracije na portalu Elektroničkog oglasnika, sam snosi rizik izrade ponude na neodgovarajućoj podlozi (Dokumentaciji za nadmetanje).</w:t>
      </w:r>
    </w:p>
    <w:p w:rsidR="00281085" w:rsidRPr="00281085" w:rsidRDefault="00281085" w:rsidP="00281085">
      <w:pPr>
        <w:pStyle w:val="BodyText"/>
        <w:tabs>
          <w:tab w:val="left" w:pos="0"/>
          <w:tab w:val="left" w:pos="900"/>
        </w:tabs>
        <w:jc w:val="both"/>
        <w:rPr>
          <w:rFonts w:ascii="Arial" w:hAnsi="Arial" w:cs="Arial"/>
          <w:sz w:val="20"/>
          <w:szCs w:val="20"/>
        </w:rPr>
      </w:pPr>
      <w:r w:rsidRPr="00281085">
        <w:rPr>
          <w:rFonts w:ascii="Arial" w:hAnsi="Arial" w:cs="Arial"/>
          <w:sz w:val="20"/>
          <w:szCs w:val="20"/>
        </w:rPr>
        <w:t>Ponude i dokumentacija priložena uz ponudu (osim jamstva za ozbiljnost ponude) se ne vraćaju osim u slučaju zakašnjele ponude i odustajanja ponuditelja od neotvorene ponude.</w:t>
      </w:r>
    </w:p>
    <w:p w:rsidR="00281085" w:rsidRPr="00281085" w:rsidRDefault="00281085" w:rsidP="00281085">
      <w:pPr>
        <w:pStyle w:val="BodyText"/>
        <w:tabs>
          <w:tab w:val="left" w:pos="900"/>
        </w:tabs>
        <w:ind w:left="900"/>
        <w:jc w:val="both"/>
        <w:rPr>
          <w:rFonts w:ascii="Arial" w:hAnsi="Arial" w:cs="Arial"/>
          <w:sz w:val="20"/>
          <w:szCs w:val="20"/>
        </w:rPr>
      </w:pPr>
    </w:p>
    <w:p w:rsidR="00281085" w:rsidRPr="00281085" w:rsidRDefault="00281085" w:rsidP="00281085">
      <w:pPr>
        <w:pStyle w:val="BodyText"/>
        <w:tabs>
          <w:tab w:val="left" w:pos="1080"/>
        </w:tabs>
        <w:jc w:val="both"/>
        <w:rPr>
          <w:rFonts w:ascii="Arial" w:hAnsi="Arial" w:cs="Arial"/>
          <w:sz w:val="20"/>
          <w:szCs w:val="20"/>
        </w:rPr>
      </w:pPr>
      <w:r w:rsidRPr="00281085">
        <w:rPr>
          <w:rFonts w:ascii="Arial" w:hAnsi="Arial" w:cs="Arial"/>
          <w:sz w:val="20"/>
          <w:szCs w:val="20"/>
        </w:rPr>
        <w:t>Na pitanja koja se tiču pravila, uvjeta, načina i postupka javne nabave, a koja nisu regulirana ovom dokumentacijom za nadmetanje primjenjivat će se Zakon o javnoj nabavi (</w:t>
      </w:r>
      <w:r w:rsidR="00973ACA">
        <w:rPr>
          <w:rFonts w:ascii="Arial" w:hAnsi="Arial" w:cs="Arial"/>
          <w:sz w:val="20"/>
          <w:szCs w:val="20"/>
        </w:rPr>
        <w:t>„</w:t>
      </w:r>
      <w:r w:rsidRPr="00281085">
        <w:rPr>
          <w:rFonts w:ascii="Arial" w:hAnsi="Arial" w:cs="Arial"/>
          <w:sz w:val="20"/>
          <w:szCs w:val="20"/>
        </w:rPr>
        <w:t>Narodne novine</w:t>
      </w:r>
      <w:r w:rsidR="00973ACA">
        <w:rPr>
          <w:rFonts w:ascii="Arial" w:hAnsi="Arial" w:cs="Arial"/>
          <w:sz w:val="20"/>
          <w:szCs w:val="20"/>
        </w:rPr>
        <w:t>“,</w:t>
      </w:r>
      <w:r w:rsidRPr="00281085">
        <w:rPr>
          <w:rFonts w:ascii="Arial" w:hAnsi="Arial" w:cs="Arial"/>
          <w:sz w:val="20"/>
          <w:szCs w:val="20"/>
        </w:rPr>
        <w:t xml:space="preserve"> broj 120/16), te drugi zakoni i propisi koji se izravno odnose na postupak javne nabave.</w:t>
      </w:r>
    </w:p>
    <w:p w:rsidR="00281085" w:rsidRDefault="00281085" w:rsidP="00281085">
      <w:pPr>
        <w:pStyle w:val="BodyText"/>
        <w:tabs>
          <w:tab w:val="left" w:pos="1080"/>
        </w:tabs>
        <w:jc w:val="both"/>
      </w:pPr>
    </w:p>
    <w:p w:rsidR="00114A14" w:rsidRDefault="00114A14" w:rsidP="00E159C2">
      <w:pPr>
        <w:rPr>
          <w:rFonts w:ascii="Arial" w:hAnsi="Arial" w:cs="Arial"/>
          <w:highlight w:val="lightGray"/>
        </w:rPr>
      </w:pPr>
      <w:bookmarkStart w:id="49" w:name="_Toc445717009"/>
      <w:bookmarkEnd w:id="48"/>
    </w:p>
    <w:p w:rsidR="00114A14" w:rsidRDefault="00114A14" w:rsidP="00E159C2">
      <w:pPr>
        <w:rPr>
          <w:rFonts w:ascii="Arial" w:hAnsi="Arial" w:cs="Arial"/>
          <w:highlight w:val="lightGray"/>
        </w:rPr>
      </w:pPr>
    </w:p>
    <w:p w:rsidR="00114A14" w:rsidRDefault="00114A14" w:rsidP="00E159C2">
      <w:pPr>
        <w:rPr>
          <w:rFonts w:ascii="Arial" w:hAnsi="Arial" w:cs="Arial"/>
          <w:highlight w:val="lightGray"/>
        </w:rPr>
      </w:pPr>
    </w:p>
    <w:p w:rsidR="00114A14" w:rsidRDefault="00114A14" w:rsidP="00E159C2">
      <w:pPr>
        <w:rPr>
          <w:rFonts w:ascii="Arial" w:hAnsi="Arial" w:cs="Arial"/>
          <w:highlight w:val="lightGray"/>
        </w:rPr>
      </w:pPr>
    </w:p>
    <w:p w:rsidR="00114A14" w:rsidRDefault="00114A14" w:rsidP="00E159C2">
      <w:pPr>
        <w:rPr>
          <w:rFonts w:ascii="Arial" w:hAnsi="Arial" w:cs="Arial"/>
          <w:highlight w:val="lightGray"/>
        </w:rPr>
      </w:pPr>
    </w:p>
    <w:p w:rsidR="00114A14" w:rsidRDefault="00114A14" w:rsidP="00E159C2">
      <w:pPr>
        <w:rPr>
          <w:rFonts w:ascii="Arial" w:hAnsi="Arial" w:cs="Arial"/>
          <w:highlight w:val="lightGray"/>
        </w:rPr>
      </w:pPr>
    </w:p>
    <w:bookmarkEnd w:id="49"/>
    <w:p w:rsidR="00114A14" w:rsidRDefault="00114A14" w:rsidP="00E159C2">
      <w:pPr>
        <w:rPr>
          <w:rFonts w:ascii="Arial" w:hAnsi="Arial" w:cs="Arial"/>
          <w:highlight w:val="lightGray"/>
        </w:rPr>
      </w:pPr>
    </w:p>
    <w:sectPr w:rsidR="00114A14" w:rsidSect="00247A09">
      <w:headerReference w:type="default" r:id="rId16"/>
      <w:footerReference w:type="default" r:id="rId17"/>
      <w:pgSz w:w="11906" w:h="16838"/>
      <w:pgMar w:top="1134" w:right="155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9E5" w:rsidRDefault="00C659E5" w:rsidP="00B5161B">
      <w:r>
        <w:separator/>
      </w:r>
    </w:p>
  </w:endnote>
  <w:endnote w:type="continuationSeparator" w:id="0">
    <w:p w:rsidR="00C659E5" w:rsidRDefault="00C659E5"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EE"/>
    <w:family w:val="swiss"/>
    <w:pitch w:val="variable"/>
    <w:sig w:usb0="E00002FF" w:usb1="4000ACFF" w:usb2="00000001" w:usb3="00000000" w:csb0="0000019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3469"/>
      <w:docPartObj>
        <w:docPartGallery w:val="Page Numbers (Bottom of Page)"/>
        <w:docPartUnique/>
      </w:docPartObj>
    </w:sdtPr>
    <w:sdtEndPr/>
    <w:sdtContent>
      <w:p w:rsidR="0083721C" w:rsidRDefault="00C659E5">
        <w:pPr>
          <w:pStyle w:val="Footer"/>
          <w:jc w:val="right"/>
        </w:pPr>
        <w:r>
          <w:fldChar w:fldCharType="begin"/>
        </w:r>
        <w:r>
          <w:instrText xml:space="preserve"> PAGE   \* MERGEFORMAT </w:instrText>
        </w:r>
        <w:r>
          <w:fldChar w:fldCharType="separate"/>
        </w:r>
        <w:r w:rsidR="000B4349">
          <w:rPr>
            <w:noProof/>
          </w:rPr>
          <w:t>19</w:t>
        </w:r>
        <w:r>
          <w:rPr>
            <w:noProof/>
          </w:rPr>
          <w:fldChar w:fldCharType="end"/>
        </w:r>
      </w:p>
    </w:sdtContent>
  </w:sdt>
  <w:p w:rsidR="0083721C" w:rsidRDefault="00837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9E5" w:rsidRDefault="00C659E5" w:rsidP="00B5161B">
      <w:r>
        <w:separator/>
      </w:r>
    </w:p>
  </w:footnote>
  <w:footnote w:type="continuationSeparator" w:id="0">
    <w:p w:rsidR="00C659E5" w:rsidRDefault="00C659E5"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1C" w:rsidRPr="00D47116" w:rsidRDefault="0083721C" w:rsidP="00606D4C">
    <w:pPr>
      <w:pStyle w:val="Header"/>
      <w:jc w:val="center"/>
      <w:rPr>
        <w:sz w:val="14"/>
        <w:szCs w:val="14"/>
      </w:rPr>
    </w:pPr>
    <w:r>
      <w:rPr>
        <w:rFonts w:ascii="Arial" w:hAnsi="Arial" w:cs="Arial"/>
        <w:i/>
        <w:color w:val="A6A6A6" w:themeColor="background1" w:themeShade="A6"/>
        <w:sz w:val="18"/>
        <w:szCs w:val="18"/>
        <w:lang w:val="hr-HR" w:eastAsia="hr-HR"/>
      </w:rPr>
      <w:t xml:space="preserve">Izgradnja raskrižja ulica </w:t>
    </w:r>
    <w:proofErr w:type="spellStart"/>
    <w:r>
      <w:rPr>
        <w:rFonts w:ascii="Arial" w:hAnsi="Arial" w:cs="Arial"/>
        <w:i/>
        <w:color w:val="A6A6A6" w:themeColor="background1" w:themeShade="A6"/>
        <w:sz w:val="18"/>
        <w:szCs w:val="18"/>
        <w:lang w:val="hr-HR" w:eastAsia="hr-HR"/>
      </w:rPr>
      <w:t>Benka</w:t>
    </w:r>
    <w:proofErr w:type="spellEnd"/>
    <w:r>
      <w:rPr>
        <w:rFonts w:ascii="Arial" w:hAnsi="Arial" w:cs="Arial"/>
        <w:i/>
        <w:color w:val="A6A6A6" w:themeColor="background1" w:themeShade="A6"/>
        <w:sz w:val="18"/>
        <w:szCs w:val="18"/>
        <w:lang w:val="hr-HR" w:eastAsia="hr-HR"/>
      </w:rPr>
      <w:t xml:space="preserve"> </w:t>
    </w:r>
    <w:proofErr w:type="spellStart"/>
    <w:r>
      <w:rPr>
        <w:rFonts w:ascii="Arial" w:hAnsi="Arial" w:cs="Arial"/>
        <w:i/>
        <w:color w:val="A6A6A6" w:themeColor="background1" w:themeShade="A6"/>
        <w:sz w:val="18"/>
        <w:szCs w:val="18"/>
        <w:lang w:val="hr-HR" w:eastAsia="hr-HR"/>
      </w:rPr>
      <w:t>Benkovića</w:t>
    </w:r>
    <w:proofErr w:type="spellEnd"/>
    <w:r>
      <w:rPr>
        <w:rFonts w:ascii="Arial" w:hAnsi="Arial" w:cs="Arial"/>
        <w:i/>
        <w:color w:val="A6A6A6" w:themeColor="background1" w:themeShade="A6"/>
        <w:sz w:val="18"/>
        <w:szCs w:val="18"/>
        <w:lang w:val="hr-HR" w:eastAsia="hr-HR"/>
      </w:rPr>
      <w:t xml:space="preserve"> , Put </w:t>
    </w:r>
    <w:proofErr w:type="spellStart"/>
    <w:r>
      <w:rPr>
        <w:rFonts w:ascii="Arial" w:hAnsi="Arial" w:cs="Arial"/>
        <w:i/>
        <w:color w:val="A6A6A6" w:themeColor="background1" w:themeShade="A6"/>
        <w:sz w:val="18"/>
        <w:szCs w:val="18"/>
        <w:lang w:val="hr-HR" w:eastAsia="hr-HR"/>
      </w:rPr>
      <w:t>Bokanjca</w:t>
    </w:r>
    <w:proofErr w:type="spellEnd"/>
    <w:r>
      <w:rPr>
        <w:rFonts w:ascii="Arial" w:hAnsi="Arial" w:cs="Arial"/>
        <w:i/>
        <w:color w:val="A6A6A6" w:themeColor="background1" w:themeShade="A6"/>
        <w:sz w:val="18"/>
        <w:szCs w:val="18"/>
        <w:lang w:val="hr-HR" w:eastAsia="hr-HR"/>
      </w:rPr>
      <w:t xml:space="preserve"> i Put Nina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
    <w:nsid w:val="08652F4A"/>
    <w:multiLevelType w:val="hybridMultilevel"/>
    <w:tmpl w:val="E96A24E4"/>
    <w:lvl w:ilvl="0" w:tplc="75140C80">
      <w:start w:val="2"/>
      <w:numFmt w:val="bullet"/>
      <w:lvlText w:val="-"/>
      <w:lvlJc w:val="left"/>
      <w:pPr>
        <w:tabs>
          <w:tab w:val="num" w:pos="1068"/>
        </w:tabs>
        <w:ind w:left="1068"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0DC91D49"/>
    <w:multiLevelType w:val="hybridMultilevel"/>
    <w:tmpl w:val="E32E12B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70F5226"/>
    <w:multiLevelType w:val="hybridMultilevel"/>
    <w:tmpl w:val="80E0AA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F8B4659"/>
    <w:multiLevelType w:val="hybridMultilevel"/>
    <w:tmpl w:val="A064A808"/>
    <w:lvl w:ilvl="0" w:tplc="23BC3910">
      <w:start w:val="6"/>
      <w:numFmt w:val="bullet"/>
      <w:lvlText w:val="-"/>
      <w:lvlJc w:val="left"/>
      <w:pPr>
        <w:ind w:left="1220" w:hanging="360"/>
      </w:pPr>
      <w:rPr>
        <w:rFonts w:ascii="Arial" w:eastAsia="Times New Roman" w:hAnsi="Arial" w:cs="Arial" w:hint="default"/>
        <w:sz w:val="20"/>
      </w:rPr>
    </w:lvl>
    <w:lvl w:ilvl="1" w:tplc="041A0003" w:tentative="1">
      <w:start w:val="1"/>
      <w:numFmt w:val="bullet"/>
      <w:lvlText w:val="o"/>
      <w:lvlJc w:val="left"/>
      <w:pPr>
        <w:ind w:left="1940" w:hanging="360"/>
      </w:pPr>
      <w:rPr>
        <w:rFonts w:ascii="Courier New" w:hAnsi="Courier New" w:cs="Courier New" w:hint="default"/>
      </w:rPr>
    </w:lvl>
    <w:lvl w:ilvl="2" w:tplc="041A0005" w:tentative="1">
      <w:start w:val="1"/>
      <w:numFmt w:val="bullet"/>
      <w:lvlText w:val=""/>
      <w:lvlJc w:val="left"/>
      <w:pPr>
        <w:ind w:left="2660" w:hanging="360"/>
      </w:pPr>
      <w:rPr>
        <w:rFonts w:ascii="Wingdings" w:hAnsi="Wingdings" w:hint="default"/>
      </w:rPr>
    </w:lvl>
    <w:lvl w:ilvl="3" w:tplc="041A0001" w:tentative="1">
      <w:start w:val="1"/>
      <w:numFmt w:val="bullet"/>
      <w:lvlText w:val=""/>
      <w:lvlJc w:val="left"/>
      <w:pPr>
        <w:ind w:left="3380" w:hanging="360"/>
      </w:pPr>
      <w:rPr>
        <w:rFonts w:ascii="Symbol" w:hAnsi="Symbol" w:hint="default"/>
      </w:rPr>
    </w:lvl>
    <w:lvl w:ilvl="4" w:tplc="041A0003" w:tentative="1">
      <w:start w:val="1"/>
      <w:numFmt w:val="bullet"/>
      <w:lvlText w:val="o"/>
      <w:lvlJc w:val="left"/>
      <w:pPr>
        <w:ind w:left="4100" w:hanging="360"/>
      </w:pPr>
      <w:rPr>
        <w:rFonts w:ascii="Courier New" w:hAnsi="Courier New" w:cs="Courier New" w:hint="default"/>
      </w:rPr>
    </w:lvl>
    <w:lvl w:ilvl="5" w:tplc="041A0005" w:tentative="1">
      <w:start w:val="1"/>
      <w:numFmt w:val="bullet"/>
      <w:lvlText w:val=""/>
      <w:lvlJc w:val="left"/>
      <w:pPr>
        <w:ind w:left="4820" w:hanging="360"/>
      </w:pPr>
      <w:rPr>
        <w:rFonts w:ascii="Wingdings" w:hAnsi="Wingdings" w:hint="default"/>
      </w:rPr>
    </w:lvl>
    <w:lvl w:ilvl="6" w:tplc="041A0001" w:tentative="1">
      <w:start w:val="1"/>
      <w:numFmt w:val="bullet"/>
      <w:lvlText w:val=""/>
      <w:lvlJc w:val="left"/>
      <w:pPr>
        <w:ind w:left="5540" w:hanging="360"/>
      </w:pPr>
      <w:rPr>
        <w:rFonts w:ascii="Symbol" w:hAnsi="Symbol" w:hint="default"/>
      </w:rPr>
    </w:lvl>
    <w:lvl w:ilvl="7" w:tplc="041A0003" w:tentative="1">
      <w:start w:val="1"/>
      <w:numFmt w:val="bullet"/>
      <w:lvlText w:val="o"/>
      <w:lvlJc w:val="left"/>
      <w:pPr>
        <w:ind w:left="6260" w:hanging="360"/>
      </w:pPr>
      <w:rPr>
        <w:rFonts w:ascii="Courier New" w:hAnsi="Courier New" w:cs="Courier New" w:hint="default"/>
      </w:rPr>
    </w:lvl>
    <w:lvl w:ilvl="8" w:tplc="041A0005" w:tentative="1">
      <w:start w:val="1"/>
      <w:numFmt w:val="bullet"/>
      <w:lvlText w:val=""/>
      <w:lvlJc w:val="left"/>
      <w:pPr>
        <w:ind w:left="6980" w:hanging="360"/>
      </w:pPr>
      <w:rPr>
        <w:rFonts w:ascii="Wingdings" w:hAnsi="Wingdings" w:hint="default"/>
      </w:rPr>
    </w:lvl>
  </w:abstractNum>
  <w:abstractNum w:abstractNumId="5">
    <w:nsid w:val="1FAC4BF7"/>
    <w:multiLevelType w:val="hybridMultilevel"/>
    <w:tmpl w:val="51E06B9C"/>
    <w:lvl w:ilvl="0" w:tplc="FFFFFFFF">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0EA69FD"/>
    <w:multiLevelType w:val="hybridMultilevel"/>
    <w:tmpl w:val="2BACEC92"/>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7">
    <w:nsid w:val="23430000"/>
    <w:multiLevelType w:val="hybridMultilevel"/>
    <w:tmpl w:val="3B024E34"/>
    <w:lvl w:ilvl="0" w:tplc="75140C8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7E356D0"/>
    <w:multiLevelType w:val="hybridMultilevel"/>
    <w:tmpl w:val="6A9A1D04"/>
    <w:lvl w:ilvl="0" w:tplc="165E6816">
      <w:start w:val="5"/>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A594D32"/>
    <w:multiLevelType w:val="hybridMultilevel"/>
    <w:tmpl w:val="460CCD76"/>
    <w:lvl w:ilvl="0" w:tplc="29EC9840">
      <w:numFmt w:val="bullet"/>
      <w:lvlText w:val="-"/>
      <w:lvlJc w:val="left"/>
      <w:pPr>
        <w:ind w:left="771" w:hanging="360"/>
      </w:pPr>
      <w:rPr>
        <w:rFonts w:ascii="Arial" w:eastAsia="Times New Roman" w:hAnsi="Arial" w:cs="Aria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0">
    <w:nsid w:val="2BB8608D"/>
    <w:multiLevelType w:val="hybridMultilevel"/>
    <w:tmpl w:val="AD0ADE0A"/>
    <w:lvl w:ilvl="0" w:tplc="FFFFFFFF">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F6E4C25"/>
    <w:multiLevelType w:val="multilevel"/>
    <w:tmpl w:val="C29EA8A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nsid w:val="33143F37"/>
    <w:multiLevelType w:val="hybridMultilevel"/>
    <w:tmpl w:val="A1F2624E"/>
    <w:lvl w:ilvl="0" w:tplc="C8841148">
      <w:start w:val="2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58D181B"/>
    <w:multiLevelType w:val="hybridMultilevel"/>
    <w:tmpl w:val="78D88CAA"/>
    <w:lvl w:ilvl="0" w:tplc="894E1E22">
      <w:start w:val="4"/>
      <w:numFmt w:val="bullet"/>
      <w:lvlText w:val="-"/>
      <w:lvlJc w:val="left"/>
      <w:pPr>
        <w:ind w:left="1210" w:hanging="360"/>
      </w:pPr>
      <w:rPr>
        <w:rFonts w:ascii="Arial" w:eastAsia="Times New Roman" w:hAnsi="Arial" w:cs="Arial" w:hint="default"/>
      </w:rPr>
    </w:lvl>
    <w:lvl w:ilvl="1" w:tplc="041A0003" w:tentative="1">
      <w:start w:val="1"/>
      <w:numFmt w:val="bullet"/>
      <w:lvlText w:val="o"/>
      <w:lvlJc w:val="left"/>
      <w:pPr>
        <w:ind w:left="1930" w:hanging="360"/>
      </w:pPr>
      <w:rPr>
        <w:rFonts w:ascii="Courier New" w:hAnsi="Courier New" w:cs="Courier New" w:hint="default"/>
      </w:rPr>
    </w:lvl>
    <w:lvl w:ilvl="2" w:tplc="041A0005" w:tentative="1">
      <w:start w:val="1"/>
      <w:numFmt w:val="bullet"/>
      <w:lvlText w:val=""/>
      <w:lvlJc w:val="left"/>
      <w:pPr>
        <w:ind w:left="2650" w:hanging="360"/>
      </w:pPr>
      <w:rPr>
        <w:rFonts w:ascii="Wingdings" w:hAnsi="Wingdings" w:hint="default"/>
      </w:rPr>
    </w:lvl>
    <w:lvl w:ilvl="3" w:tplc="041A0001" w:tentative="1">
      <w:start w:val="1"/>
      <w:numFmt w:val="bullet"/>
      <w:lvlText w:val=""/>
      <w:lvlJc w:val="left"/>
      <w:pPr>
        <w:ind w:left="3370" w:hanging="360"/>
      </w:pPr>
      <w:rPr>
        <w:rFonts w:ascii="Symbol" w:hAnsi="Symbol" w:hint="default"/>
      </w:rPr>
    </w:lvl>
    <w:lvl w:ilvl="4" w:tplc="041A0003" w:tentative="1">
      <w:start w:val="1"/>
      <w:numFmt w:val="bullet"/>
      <w:lvlText w:val="o"/>
      <w:lvlJc w:val="left"/>
      <w:pPr>
        <w:ind w:left="4090" w:hanging="360"/>
      </w:pPr>
      <w:rPr>
        <w:rFonts w:ascii="Courier New" w:hAnsi="Courier New" w:cs="Courier New" w:hint="default"/>
      </w:rPr>
    </w:lvl>
    <w:lvl w:ilvl="5" w:tplc="041A0005" w:tentative="1">
      <w:start w:val="1"/>
      <w:numFmt w:val="bullet"/>
      <w:lvlText w:val=""/>
      <w:lvlJc w:val="left"/>
      <w:pPr>
        <w:ind w:left="4810" w:hanging="360"/>
      </w:pPr>
      <w:rPr>
        <w:rFonts w:ascii="Wingdings" w:hAnsi="Wingdings" w:hint="default"/>
      </w:rPr>
    </w:lvl>
    <w:lvl w:ilvl="6" w:tplc="041A0001" w:tentative="1">
      <w:start w:val="1"/>
      <w:numFmt w:val="bullet"/>
      <w:lvlText w:val=""/>
      <w:lvlJc w:val="left"/>
      <w:pPr>
        <w:ind w:left="5530" w:hanging="360"/>
      </w:pPr>
      <w:rPr>
        <w:rFonts w:ascii="Symbol" w:hAnsi="Symbol" w:hint="default"/>
      </w:rPr>
    </w:lvl>
    <w:lvl w:ilvl="7" w:tplc="041A0003" w:tentative="1">
      <w:start w:val="1"/>
      <w:numFmt w:val="bullet"/>
      <w:lvlText w:val="o"/>
      <w:lvlJc w:val="left"/>
      <w:pPr>
        <w:ind w:left="6250" w:hanging="360"/>
      </w:pPr>
      <w:rPr>
        <w:rFonts w:ascii="Courier New" w:hAnsi="Courier New" w:cs="Courier New" w:hint="default"/>
      </w:rPr>
    </w:lvl>
    <w:lvl w:ilvl="8" w:tplc="041A0005" w:tentative="1">
      <w:start w:val="1"/>
      <w:numFmt w:val="bullet"/>
      <w:lvlText w:val=""/>
      <w:lvlJc w:val="left"/>
      <w:pPr>
        <w:ind w:left="6970" w:hanging="360"/>
      </w:pPr>
      <w:rPr>
        <w:rFonts w:ascii="Wingdings" w:hAnsi="Wingdings" w:hint="default"/>
      </w:rPr>
    </w:lvl>
  </w:abstractNum>
  <w:abstractNum w:abstractNumId="16">
    <w:nsid w:val="35E54A5A"/>
    <w:multiLevelType w:val="hybridMultilevel"/>
    <w:tmpl w:val="6B5C12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E1620F"/>
    <w:multiLevelType w:val="hybridMultilevel"/>
    <w:tmpl w:val="84DE9F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8F42E3B"/>
    <w:multiLevelType w:val="hybridMultilevel"/>
    <w:tmpl w:val="61349B54"/>
    <w:lvl w:ilvl="0" w:tplc="6E9CF2FC">
      <w:start w:val="5"/>
      <w:numFmt w:val="bullet"/>
      <w:lvlText w:val="-"/>
      <w:lvlJc w:val="left"/>
      <w:pPr>
        <w:tabs>
          <w:tab w:val="num" w:pos="1065"/>
        </w:tabs>
        <w:ind w:left="1065" w:hanging="360"/>
      </w:pPr>
      <w:rPr>
        <w:rFonts w:ascii="Arial" w:eastAsia="Times New Roman" w:hAnsi="Arial" w:cs="Aria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9">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nsid w:val="420A47D6"/>
    <w:multiLevelType w:val="multilevel"/>
    <w:tmpl w:val="2C10B248"/>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8DE2B8F"/>
    <w:multiLevelType w:val="hybridMultilevel"/>
    <w:tmpl w:val="3A7049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C0F285A"/>
    <w:multiLevelType w:val="hybridMultilevel"/>
    <w:tmpl w:val="EB40B2DE"/>
    <w:lvl w:ilvl="0" w:tplc="818E9C42">
      <w:start w:val="1"/>
      <w:numFmt w:val="bullet"/>
      <w:lvlText w:val="-"/>
      <w:lvlJc w:val="left"/>
      <w:pPr>
        <w:ind w:left="1495" w:hanging="360"/>
      </w:pPr>
      <w:rPr>
        <w:rFonts w:ascii="Simplified Arabic Fixed" w:hAnsi="Simplified Arabic Fixed" w:hint="default"/>
      </w:rPr>
    </w:lvl>
    <w:lvl w:ilvl="1" w:tplc="041A0003" w:tentative="1">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23">
    <w:nsid w:val="527635F2"/>
    <w:multiLevelType w:val="hybridMultilevel"/>
    <w:tmpl w:val="C0D432F0"/>
    <w:lvl w:ilvl="0" w:tplc="3B5A3D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6ED1A46"/>
    <w:multiLevelType w:val="hybridMultilevel"/>
    <w:tmpl w:val="53CE6D60"/>
    <w:lvl w:ilvl="0" w:tplc="DA72E43C">
      <w:start w:val="4"/>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CB900BD"/>
    <w:multiLevelType w:val="hybridMultilevel"/>
    <w:tmpl w:val="BD261412"/>
    <w:lvl w:ilvl="0" w:tplc="29EC98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DDB5C20"/>
    <w:multiLevelType w:val="hybridMultilevel"/>
    <w:tmpl w:val="425C2B9E"/>
    <w:lvl w:ilvl="0" w:tplc="B96AC984">
      <w:start w:val="2"/>
      <w:numFmt w:val="bullet"/>
      <w:lvlText w:val="-"/>
      <w:lvlJc w:val="left"/>
      <w:pPr>
        <w:ind w:left="1776" w:hanging="360"/>
      </w:pPr>
      <w:rPr>
        <w:rFonts w:ascii="Arial" w:eastAsia="Times New Roman"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9">
    <w:nsid w:val="62314EF5"/>
    <w:multiLevelType w:val="hybridMultilevel"/>
    <w:tmpl w:val="46D82FFE"/>
    <w:lvl w:ilvl="0" w:tplc="041A0011">
      <w:start w:val="1"/>
      <w:numFmt w:val="decimal"/>
      <w:lvlText w:val="%1)"/>
      <w:lvlJc w:val="left"/>
      <w:pPr>
        <w:ind w:left="1353" w:hanging="360"/>
      </w:p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30">
    <w:nsid w:val="68B35E6D"/>
    <w:multiLevelType w:val="multilevel"/>
    <w:tmpl w:val="AF7CC7E6"/>
    <w:lvl w:ilvl="0">
      <w:start w:val="5"/>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A434D5C"/>
    <w:multiLevelType w:val="hybridMultilevel"/>
    <w:tmpl w:val="0D4C6502"/>
    <w:lvl w:ilvl="0" w:tplc="5B0088E4">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AB16875"/>
    <w:multiLevelType w:val="hybridMultilevel"/>
    <w:tmpl w:val="365E07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AC96234"/>
    <w:multiLevelType w:val="hybridMultilevel"/>
    <w:tmpl w:val="2BEEA0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CCF639D"/>
    <w:multiLevelType w:val="hybridMultilevel"/>
    <w:tmpl w:val="4548647E"/>
    <w:lvl w:ilvl="0" w:tplc="D4544EB8">
      <w:start w:val="4"/>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8"/>
  </w:num>
  <w:num w:numId="5">
    <w:abstractNumId w:val="30"/>
  </w:num>
  <w:num w:numId="6">
    <w:abstractNumId w:val="5"/>
  </w:num>
  <w:num w:numId="7">
    <w:abstractNumId w:val="31"/>
  </w:num>
  <w:num w:numId="8">
    <w:abstractNumId w:val="28"/>
  </w:num>
  <w:num w:numId="9">
    <w:abstractNumId w:val="23"/>
  </w:num>
  <w:num w:numId="10">
    <w:abstractNumId w:val="22"/>
  </w:num>
  <w:num w:numId="11">
    <w:abstractNumId w:val="29"/>
  </w:num>
  <w:num w:numId="12">
    <w:abstractNumId w:val="1"/>
  </w:num>
  <w:num w:numId="13">
    <w:abstractNumId w:val="19"/>
  </w:num>
  <w:num w:numId="14">
    <w:abstractNumId w:val="3"/>
  </w:num>
  <w:num w:numId="15">
    <w:abstractNumId w:val="10"/>
  </w:num>
  <w:num w:numId="16">
    <w:abstractNumId w:val="32"/>
  </w:num>
  <w:num w:numId="17">
    <w:abstractNumId w:val="21"/>
  </w:num>
  <w:num w:numId="18">
    <w:abstractNumId w:val="27"/>
  </w:num>
  <w:num w:numId="19">
    <w:abstractNumId w:val="11"/>
  </w:num>
  <w:num w:numId="20">
    <w:abstractNumId w:val="9"/>
  </w:num>
  <w:num w:numId="21">
    <w:abstractNumId w:val="7"/>
  </w:num>
  <w:num w:numId="22">
    <w:abstractNumId w:val="16"/>
  </w:num>
  <w:num w:numId="23">
    <w:abstractNumId w:val="2"/>
  </w:num>
  <w:num w:numId="24">
    <w:abstractNumId w:val="15"/>
  </w:num>
  <w:num w:numId="25">
    <w:abstractNumId w:val="4"/>
  </w:num>
  <w:num w:numId="26">
    <w:abstractNumId w:val="6"/>
  </w:num>
  <w:num w:numId="27">
    <w:abstractNumId w:val="8"/>
  </w:num>
  <w:num w:numId="28">
    <w:abstractNumId w:val="33"/>
  </w:num>
  <w:num w:numId="29">
    <w:abstractNumId w:val="24"/>
  </w:num>
  <w:num w:numId="30">
    <w:abstractNumId w:val="34"/>
  </w:num>
  <w:num w:numId="31">
    <w:abstractNumId w:val="25"/>
  </w:num>
  <w:num w:numId="32">
    <w:abstractNumId w:val="0"/>
  </w:num>
  <w:num w:numId="33">
    <w:abstractNumId w:val="14"/>
  </w:num>
  <w:num w:numId="34">
    <w:abstractNumId w:val="12"/>
  </w:num>
  <w:num w:numId="35">
    <w:abstractNumId w:val="17"/>
  </w:num>
  <w:num w:numId="36">
    <w:abstractNumId w:val="26"/>
  </w:num>
  <w:num w:numId="3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5997"/>
    <w:rsid w:val="00012AF1"/>
    <w:rsid w:val="00017B74"/>
    <w:rsid w:val="00031B87"/>
    <w:rsid w:val="0004569A"/>
    <w:rsid w:val="00047F77"/>
    <w:rsid w:val="00052571"/>
    <w:rsid w:val="00053DEC"/>
    <w:rsid w:val="00056CE9"/>
    <w:rsid w:val="00061DE2"/>
    <w:rsid w:val="00062C6C"/>
    <w:rsid w:val="0007066F"/>
    <w:rsid w:val="000740F7"/>
    <w:rsid w:val="00075831"/>
    <w:rsid w:val="00077379"/>
    <w:rsid w:val="0008213C"/>
    <w:rsid w:val="0009047B"/>
    <w:rsid w:val="00094187"/>
    <w:rsid w:val="0009422E"/>
    <w:rsid w:val="00094928"/>
    <w:rsid w:val="000950F2"/>
    <w:rsid w:val="000A100D"/>
    <w:rsid w:val="000A1DE0"/>
    <w:rsid w:val="000A4A7B"/>
    <w:rsid w:val="000A5A01"/>
    <w:rsid w:val="000B4349"/>
    <w:rsid w:val="000B4808"/>
    <w:rsid w:val="000C065E"/>
    <w:rsid w:val="000C26B1"/>
    <w:rsid w:val="000C2C05"/>
    <w:rsid w:val="000C5F79"/>
    <w:rsid w:val="000C61EF"/>
    <w:rsid w:val="000C7146"/>
    <w:rsid w:val="000D1B9A"/>
    <w:rsid w:val="000D1C48"/>
    <w:rsid w:val="000D2C18"/>
    <w:rsid w:val="000D75BA"/>
    <w:rsid w:val="000E408A"/>
    <w:rsid w:val="000E509F"/>
    <w:rsid w:val="000E6C75"/>
    <w:rsid w:val="000E7459"/>
    <w:rsid w:val="000F0004"/>
    <w:rsid w:val="000F05D1"/>
    <w:rsid w:val="000F13D2"/>
    <w:rsid w:val="00101609"/>
    <w:rsid w:val="00101F01"/>
    <w:rsid w:val="00103095"/>
    <w:rsid w:val="0010459C"/>
    <w:rsid w:val="0010691D"/>
    <w:rsid w:val="0010696F"/>
    <w:rsid w:val="00107BC0"/>
    <w:rsid w:val="0011113D"/>
    <w:rsid w:val="0011247E"/>
    <w:rsid w:val="00114A14"/>
    <w:rsid w:val="00116DF2"/>
    <w:rsid w:val="00120D72"/>
    <w:rsid w:val="00121984"/>
    <w:rsid w:val="001246F7"/>
    <w:rsid w:val="00125DC3"/>
    <w:rsid w:val="00126CA8"/>
    <w:rsid w:val="00126F71"/>
    <w:rsid w:val="001312D0"/>
    <w:rsid w:val="001339AF"/>
    <w:rsid w:val="00136846"/>
    <w:rsid w:val="00136A65"/>
    <w:rsid w:val="0013721E"/>
    <w:rsid w:val="00151F74"/>
    <w:rsid w:val="00153E53"/>
    <w:rsid w:val="00157CF6"/>
    <w:rsid w:val="00161E0B"/>
    <w:rsid w:val="00167761"/>
    <w:rsid w:val="0017085A"/>
    <w:rsid w:val="00173F93"/>
    <w:rsid w:val="00193E99"/>
    <w:rsid w:val="00194250"/>
    <w:rsid w:val="001A0501"/>
    <w:rsid w:val="001A2101"/>
    <w:rsid w:val="001A2E59"/>
    <w:rsid w:val="001A3D6B"/>
    <w:rsid w:val="001A7672"/>
    <w:rsid w:val="001B0B2A"/>
    <w:rsid w:val="001B20D4"/>
    <w:rsid w:val="001B3175"/>
    <w:rsid w:val="001B4E1B"/>
    <w:rsid w:val="001B7EB0"/>
    <w:rsid w:val="001C5E7F"/>
    <w:rsid w:val="001C7FE7"/>
    <w:rsid w:val="001D1F66"/>
    <w:rsid w:val="001D2CC4"/>
    <w:rsid w:val="001D39EF"/>
    <w:rsid w:val="001D4472"/>
    <w:rsid w:val="001D791E"/>
    <w:rsid w:val="001E347F"/>
    <w:rsid w:val="001F0AAC"/>
    <w:rsid w:val="001F162C"/>
    <w:rsid w:val="001F1C3A"/>
    <w:rsid w:val="001F407B"/>
    <w:rsid w:val="001F5471"/>
    <w:rsid w:val="001F6353"/>
    <w:rsid w:val="001F673F"/>
    <w:rsid w:val="002024EA"/>
    <w:rsid w:val="002122C8"/>
    <w:rsid w:val="00212D1C"/>
    <w:rsid w:val="00212D88"/>
    <w:rsid w:val="00217047"/>
    <w:rsid w:val="002170C9"/>
    <w:rsid w:val="002174E5"/>
    <w:rsid w:val="00224408"/>
    <w:rsid w:val="00226199"/>
    <w:rsid w:val="002271D5"/>
    <w:rsid w:val="002300C9"/>
    <w:rsid w:val="00234AE5"/>
    <w:rsid w:val="00235FA3"/>
    <w:rsid w:val="00240F2C"/>
    <w:rsid w:val="00242081"/>
    <w:rsid w:val="00243619"/>
    <w:rsid w:val="002446E1"/>
    <w:rsid w:val="0024504A"/>
    <w:rsid w:val="00247A09"/>
    <w:rsid w:val="002518C1"/>
    <w:rsid w:val="002521B0"/>
    <w:rsid w:val="00252C5D"/>
    <w:rsid w:val="00252D51"/>
    <w:rsid w:val="00260E66"/>
    <w:rsid w:val="00264DB3"/>
    <w:rsid w:val="002653A1"/>
    <w:rsid w:val="0026588F"/>
    <w:rsid w:val="0026698C"/>
    <w:rsid w:val="00266F6F"/>
    <w:rsid w:val="0026774C"/>
    <w:rsid w:val="00270482"/>
    <w:rsid w:val="002721AA"/>
    <w:rsid w:val="002737D5"/>
    <w:rsid w:val="002743FA"/>
    <w:rsid w:val="00277CB7"/>
    <w:rsid w:val="00281085"/>
    <w:rsid w:val="0028348C"/>
    <w:rsid w:val="002854AC"/>
    <w:rsid w:val="0029191A"/>
    <w:rsid w:val="00294670"/>
    <w:rsid w:val="002A2745"/>
    <w:rsid w:val="002A4498"/>
    <w:rsid w:val="002A7E84"/>
    <w:rsid w:val="002B49EA"/>
    <w:rsid w:val="002B61FA"/>
    <w:rsid w:val="002C0D5A"/>
    <w:rsid w:val="002D022C"/>
    <w:rsid w:val="002D227D"/>
    <w:rsid w:val="002D2E70"/>
    <w:rsid w:val="002D4DC3"/>
    <w:rsid w:val="002D4F6E"/>
    <w:rsid w:val="002E296A"/>
    <w:rsid w:val="002E53F6"/>
    <w:rsid w:val="002E5D5B"/>
    <w:rsid w:val="002F0D11"/>
    <w:rsid w:val="002F2FB7"/>
    <w:rsid w:val="002F57CE"/>
    <w:rsid w:val="002F7F4F"/>
    <w:rsid w:val="003040AC"/>
    <w:rsid w:val="00315FA2"/>
    <w:rsid w:val="00316F09"/>
    <w:rsid w:val="00321611"/>
    <w:rsid w:val="00321D3B"/>
    <w:rsid w:val="0032238B"/>
    <w:rsid w:val="00323415"/>
    <w:rsid w:val="00325425"/>
    <w:rsid w:val="0033180B"/>
    <w:rsid w:val="003329A9"/>
    <w:rsid w:val="00342AF5"/>
    <w:rsid w:val="00352032"/>
    <w:rsid w:val="003549C4"/>
    <w:rsid w:val="00360468"/>
    <w:rsid w:val="00365141"/>
    <w:rsid w:val="00372550"/>
    <w:rsid w:val="00375D45"/>
    <w:rsid w:val="003806EB"/>
    <w:rsid w:val="00383CE3"/>
    <w:rsid w:val="00384A8E"/>
    <w:rsid w:val="00384EA4"/>
    <w:rsid w:val="00386529"/>
    <w:rsid w:val="00387A02"/>
    <w:rsid w:val="00387A7A"/>
    <w:rsid w:val="003916E2"/>
    <w:rsid w:val="00395DA9"/>
    <w:rsid w:val="003B01BD"/>
    <w:rsid w:val="003B0DCA"/>
    <w:rsid w:val="003B3166"/>
    <w:rsid w:val="003B3207"/>
    <w:rsid w:val="003B4BB1"/>
    <w:rsid w:val="003C47E6"/>
    <w:rsid w:val="003C6675"/>
    <w:rsid w:val="003C7F59"/>
    <w:rsid w:val="003D04C8"/>
    <w:rsid w:val="003D2F49"/>
    <w:rsid w:val="003D6D9B"/>
    <w:rsid w:val="003D7384"/>
    <w:rsid w:val="003E36C2"/>
    <w:rsid w:val="003E4286"/>
    <w:rsid w:val="003F135D"/>
    <w:rsid w:val="003F48E1"/>
    <w:rsid w:val="003F67D3"/>
    <w:rsid w:val="003F7485"/>
    <w:rsid w:val="003F7B0A"/>
    <w:rsid w:val="004001FE"/>
    <w:rsid w:val="00400B82"/>
    <w:rsid w:val="00404A5C"/>
    <w:rsid w:val="00411982"/>
    <w:rsid w:val="00411ACE"/>
    <w:rsid w:val="00412B72"/>
    <w:rsid w:val="00415BB9"/>
    <w:rsid w:val="004210D3"/>
    <w:rsid w:val="00424C59"/>
    <w:rsid w:val="00427429"/>
    <w:rsid w:val="004304A2"/>
    <w:rsid w:val="004333D7"/>
    <w:rsid w:val="00436018"/>
    <w:rsid w:val="00441878"/>
    <w:rsid w:val="0044492D"/>
    <w:rsid w:val="00444B9D"/>
    <w:rsid w:val="00446584"/>
    <w:rsid w:val="004471EE"/>
    <w:rsid w:val="00451218"/>
    <w:rsid w:val="00453F74"/>
    <w:rsid w:val="00457C3B"/>
    <w:rsid w:val="00464056"/>
    <w:rsid w:val="00464E68"/>
    <w:rsid w:val="0046564D"/>
    <w:rsid w:val="00470142"/>
    <w:rsid w:val="00470DB7"/>
    <w:rsid w:val="00470E29"/>
    <w:rsid w:val="004711CB"/>
    <w:rsid w:val="0047254C"/>
    <w:rsid w:val="00475998"/>
    <w:rsid w:val="0047676A"/>
    <w:rsid w:val="00477A5A"/>
    <w:rsid w:val="00491011"/>
    <w:rsid w:val="00491D4E"/>
    <w:rsid w:val="004A2EC3"/>
    <w:rsid w:val="004A3A9F"/>
    <w:rsid w:val="004A7994"/>
    <w:rsid w:val="004B21E5"/>
    <w:rsid w:val="004B7032"/>
    <w:rsid w:val="004B780E"/>
    <w:rsid w:val="004C2804"/>
    <w:rsid w:val="004C4757"/>
    <w:rsid w:val="004C4FAD"/>
    <w:rsid w:val="004C5658"/>
    <w:rsid w:val="004C657C"/>
    <w:rsid w:val="004D1BA3"/>
    <w:rsid w:val="004D5CBB"/>
    <w:rsid w:val="004E1FF1"/>
    <w:rsid w:val="004E2192"/>
    <w:rsid w:val="004E268F"/>
    <w:rsid w:val="004E337F"/>
    <w:rsid w:val="004E373C"/>
    <w:rsid w:val="004E4350"/>
    <w:rsid w:val="004E6183"/>
    <w:rsid w:val="004F0182"/>
    <w:rsid w:val="004F193F"/>
    <w:rsid w:val="004F29B3"/>
    <w:rsid w:val="004F6B6B"/>
    <w:rsid w:val="004F75B5"/>
    <w:rsid w:val="00502920"/>
    <w:rsid w:val="00502CD3"/>
    <w:rsid w:val="00506E5B"/>
    <w:rsid w:val="00512F24"/>
    <w:rsid w:val="005136FF"/>
    <w:rsid w:val="00516CD7"/>
    <w:rsid w:val="005170DD"/>
    <w:rsid w:val="00520C9F"/>
    <w:rsid w:val="00523B59"/>
    <w:rsid w:val="00525A32"/>
    <w:rsid w:val="00526C30"/>
    <w:rsid w:val="005311D9"/>
    <w:rsid w:val="00532744"/>
    <w:rsid w:val="005330D6"/>
    <w:rsid w:val="00535150"/>
    <w:rsid w:val="0053630D"/>
    <w:rsid w:val="00537D28"/>
    <w:rsid w:val="00540840"/>
    <w:rsid w:val="00540CFE"/>
    <w:rsid w:val="00543120"/>
    <w:rsid w:val="00546D18"/>
    <w:rsid w:val="00554092"/>
    <w:rsid w:val="00556BCE"/>
    <w:rsid w:val="00560CD7"/>
    <w:rsid w:val="00562065"/>
    <w:rsid w:val="005652EF"/>
    <w:rsid w:val="00566EDF"/>
    <w:rsid w:val="005701DE"/>
    <w:rsid w:val="00571912"/>
    <w:rsid w:val="005726C1"/>
    <w:rsid w:val="0057463E"/>
    <w:rsid w:val="0057656B"/>
    <w:rsid w:val="00582DBB"/>
    <w:rsid w:val="00592933"/>
    <w:rsid w:val="005932BA"/>
    <w:rsid w:val="005935E1"/>
    <w:rsid w:val="00593C8A"/>
    <w:rsid w:val="00595A86"/>
    <w:rsid w:val="00596FEE"/>
    <w:rsid w:val="005A1BD2"/>
    <w:rsid w:val="005A227E"/>
    <w:rsid w:val="005B1D78"/>
    <w:rsid w:val="005B2603"/>
    <w:rsid w:val="005D13FB"/>
    <w:rsid w:val="005D5DAB"/>
    <w:rsid w:val="005D64F4"/>
    <w:rsid w:val="005E01C9"/>
    <w:rsid w:val="005E203A"/>
    <w:rsid w:val="005E2108"/>
    <w:rsid w:val="005E27D1"/>
    <w:rsid w:val="005E5DB6"/>
    <w:rsid w:val="005E65FF"/>
    <w:rsid w:val="005F3734"/>
    <w:rsid w:val="00601E80"/>
    <w:rsid w:val="00606D4C"/>
    <w:rsid w:val="00607254"/>
    <w:rsid w:val="00610904"/>
    <w:rsid w:val="00611DB2"/>
    <w:rsid w:val="00614DDB"/>
    <w:rsid w:val="00615784"/>
    <w:rsid w:val="00617280"/>
    <w:rsid w:val="00622087"/>
    <w:rsid w:val="00623E00"/>
    <w:rsid w:val="006249AB"/>
    <w:rsid w:val="00631526"/>
    <w:rsid w:val="006320D9"/>
    <w:rsid w:val="006357A3"/>
    <w:rsid w:val="00640BC8"/>
    <w:rsid w:val="00640DC0"/>
    <w:rsid w:val="006422A8"/>
    <w:rsid w:val="00642657"/>
    <w:rsid w:val="00643690"/>
    <w:rsid w:val="00643983"/>
    <w:rsid w:val="00645176"/>
    <w:rsid w:val="00651231"/>
    <w:rsid w:val="00656C10"/>
    <w:rsid w:val="00667DF9"/>
    <w:rsid w:val="00672FC0"/>
    <w:rsid w:val="006775B0"/>
    <w:rsid w:val="00690630"/>
    <w:rsid w:val="006939AC"/>
    <w:rsid w:val="006941FE"/>
    <w:rsid w:val="006958A5"/>
    <w:rsid w:val="00697D81"/>
    <w:rsid w:val="006A30CE"/>
    <w:rsid w:val="006A526C"/>
    <w:rsid w:val="006B36E7"/>
    <w:rsid w:val="006C1201"/>
    <w:rsid w:val="006C4DA1"/>
    <w:rsid w:val="006C6E1C"/>
    <w:rsid w:val="006E01A3"/>
    <w:rsid w:val="006E5256"/>
    <w:rsid w:val="006F1285"/>
    <w:rsid w:val="00700B70"/>
    <w:rsid w:val="007031F5"/>
    <w:rsid w:val="007066E8"/>
    <w:rsid w:val="00706BA9"/>
    <w:rsid w:val="007073A8"/>
    <w:rsid w:val="00713168"/>
    <w:rsid w:val="00713D15"/>
    <w:rsid w:val="00714E9D"/>
    <w:rsid w:val="00716F75"/>
    <w:rsid w:val="00722931"/>
    <w:rsid w:val="0072373B"/>
    <w:rsid w:val="00725E66"/>
    <w:rsid w:val="00731F45"/>
    <w:rsid w:val="00735AB1"/>
    <w:rsid w:val="007363F2"/>
    <w:rsid w:val="007365BF"/>
    <w:rsid w:val="00736CE1"/>
    <w:rsid w:val="00736E6C"/>
    <w:rsid w:val="00743C0A"/>
    <w:rsid w:val="007478EC"/>
    <w:rsid w:val="007502C1"/>
    <w:rsid w:val="00753D12"/>
    <w:rsid w:val="00754AAF"/>
    <w:rsid w:val="007558FD"/>
    <w:rsid w:val="007567B7"/>
    <w:rsid w:val="007620AF"/>
    <w:rsid w:val="007621AE"/>
    <w:rsid w:val="0076261D"/>
    <w:rsid w:val="00763AED"/>
    <w:rsid w:val="007653AF"/>
    <w:rsid w:val="00774197"/>
    <w:rsid w:val="0077493A"/>
    <w:rsid w:val="00777EAB"/>
    <w:rsid w:val="007804D9"/>
    <w:rsid w:val="007806C0"/>
    <w:rsid w:val="00780E30"/>
    <w:rsid w:val="00782938"/>
    <w:rsid w:val="00782DCB"/>
    <w:rsid w:val="00784C0C"/>
    <w:rsid w:val="00785B54"/>
    <w:rsid w:val="007940A1"/>
    <w:rsid w:val="007A421C"/>
    <w:rsid w:val="007B052C"/>
    <w:rsid w:val="007B3259"/>
    <w:rsid w:val="007B7A0B"/>
    <w:rsid w:val="007C52C0"/>
    <w:rsid w:val="007C63AA"/>
    <w:rsid w:val="007D0F94"/>
    <w:rsid w:val="007D171D"/>
    <w:rsid w:val="007D3EFA"/>
    <w:rsid w:val="007E6A0B"/>
    <w:rsid w:val="007E6F61"/>
    <w:rsid w:val="007E7EF5"/>
    <w:rsid w:val="007F0452"/>
    <w:rsid w:val="007F1D07"/>
    <w:rsid w:val="007F2914"/>
    <w:rsid w:val="007F31B0"/>
    <w:rsid w:val="00800917"/>
    <w:rsid w:val="00802FD4"/>
    <w:rsid w:val="008055B8"/>
    <w:rsid w:val="00805D35"/>
    <w:rsid w:val="00807EC7"/>
    <w:rsid w:val="00811642"/>
    <w:rsid w:val="00814A34"/>
    <w:rsid w:val="00815162"/>
    <w:rsid w:val="00821BE9"/>
    <w:rsid w:val="00821CBD"/>
    <w:rsid w:val="00822122"/>
    <w:rsid w:val="00824CAF"/>
    <w:rsid w:val="00825133"/>
    <w:rsid w:val="008330FB"/>
    <w:rsid w:val="00834218"/>
    <w:rsid w:val="00834349"/>
    <w:rsid w:val="00835671"/>
    <w:rsid w:val="00835C10"/>
    <w:rsid w:val="0083721C"/>
    <w:rsid w:val="008402E6"/>
    <w:rsid w:val="008436BB"/>
    <w:rsid w:val="00847502"/>
    <w:rsid w:val="008475A2"/>
    <w:rsid w:val="00851BF7"/>
    <w:rsid w:val="008531DF"/>
    <w:rsid w:val="00856F03"/>
    <w:rsid w:val="008644D1"/>
    <w:rsid w:val="008718AE"/>
    <w:rsid w:val="00871B0A"/>
    <w:rsid w:val="00872304"/>
    <w:rsid w:val="00872337"/>
    <w:rsid w:val="00877890"/>
    <w:rsid w:val="008803D5"/>
    <w:rsid w:val="00880AC8"/>
    <w:rsid w:val="00882763"/>
    <w:rsid w:val="00887450"/>
    <w:rsid w:val="00887590"/>
    <w:rsid w:val="00894364"/>
    <w:rsid w:val="008A44E4"/>
    <w:rsid w:val="008B2AD4"/>
    <w:rsid w:val="008B54EC"/>
    <w:rsid w:val="008B5642"/>
    <w:rsid w:val="008B7312"/>
    <w:rsid w:val="008C1BA2"/>
    <w:rsid w:val="008C70C8"/>
    <w:rsid w:val="008D1143"/>
    <w:rsid w:val="008D27DA"/>
    <w:rsid w:val="008D449D"/>
    <w:rsid w:val="008D4FC3"/>
    <w:rsid w:val="008D65DE"/>
    <w:rsid w:val="008D7A93"/>
    <w:rsid w:val="008D7A96"/>
    <w:rsid w:val="008E0B29"/>
    <w:rsid w:val="008E28F9"/>
    <w:rsid w:val="008E5ED0"/>
    <w:rsid w:val="008E73A7"/>
    <w:rsid w:val="008F01EE"/>
    <w:rsid w:val="008F4F02"/>
    <w:rsid w:val="008F602F"/>
    <w:rsid w:val="008F7C8E"/>
    <w:rsid w:val="00900C4A"/>
    <w:rsid w:val="0090758E"/>
    <w:rsid w:val="00907C92"/>
    <w:rsid w:val="009159D4"/>
    <w:rsid w:val="0091638F"/>
    <w:rsid w:val="0091715D"/>
    <w:rsid w:val="0091760F"/>
    <w:rsid w:val="0092074B"/>
    <w:rsid w:val="00920991"/>
    <w:rsid w:val="009216F2"/>
    <w:rsid w:val="00923283"/>
    <w:rsid w:val="009249BF"/>
    <w:rsid w:val="00925020"/>
    <w:rsid w:val="009261A7"/>
    <w:rsid w:val="0092681F"/>
    <w:rsid w:val="009272C1"/>
    <w:rsid w:val="009301C5"/>
    <w:rsid w:val="00931105"/>
    <w:rsid w:val="009324FE"/>
    <w:rsid w:val="00933549"/>
    <w:rsid w:val="00934AA9"/>
    <w:rsid w:val="009350AB"/>
    <w:rsid w:val="00935FE1"/>
    <w:rsid w:val="00936A00"/>
    <w:rsid w:val="00937939"/>
    <w:rsid w:val="0094033D"/>
    <w:rsid w:val="00940946"/>
    <w:rsid w:val="00941B11"/>
    <w:rsid w:val="00945918"/>
    <w:rsid w:val="009543D4"/>
    <w:rsid w:val="00954527"/>
    <w:rsid w:val="00957162"/>
    <w:rsid w:val="00961B0B"/>
    <w:rsid w:val="009640D8"/>
    <w:rsid w:val="0096788C"/>
    <w:rsid w:val="00967FB8"/>
    <w:rsid w:val="0097081A"/>
    <w:rsid w:val="00972EBA"/>
    <w:rsid w:val="00972F9F"/>
    <w:rsid w:val="009734DD"/>
    <w:rsid w:val="00973ACA"/>
    <w:rsid w:val="00974A67"/>
    <w:rsid w:val="0098060F"/>
    <w:rsid w:val="00982A90"/>
    <w:rsid w:val="00983F14"/>
    <w:rsid w:val="009845DF"/>
    <w:rsid w:val="00984FEA"/>
    <w:rsid w:val="00995F98"/>
    <w:rsid w:val="009963E5"/>
    <w:rsid w:val="00997F85"/>
    <w:rsid w:val="009A2BDB"/>
    <w:rsid w:val="009A3105"/>
    <w:rsid w:val="009A4703"/>
    <w:rsid w:val="009A4FBF"/>
    <w:rsid w:val="009B5EE3"/>
    <w:rsid w:val="009C5827"/>
    <w:rsid w:val="009D115A"/>
    <w:rsid w:val="009D186B"/>
    <w:rsid w:val="009D62A7"/>
    <w:rsid w:val="009E00F1"/>
    <w:rsid w:val="009E375D"/>
    <w:rsid w:val="009F1094"/>
    <w:rsid w:val="009F192A"/>
    <w:rsid w:val="009F2631"/>
    <w:rsid w:val="009F29A9"/>
    <w:rsid w:val="009F3EBA"/>
    <w:rsid w:val="009F53C8"/>
    <w:rsid w:val="009F5DB1"/>
    <w:rsid w:val="009F6C30"/>
    <w:rsid w:val="009F75A2"/>
    <w:rsid w:val="00A016D5"/>
    <w:rsid w:val="00A0220C"/>
    <w:rsid w:val="00A02B19"/>
    <w:rsid w:val="00A03D2B"/>
    <w:rsid w:val="00A03E90"/>
    <w:rsid w:val="00A03F56"/>
    <w:rsid w:val="00A048E5"/>
    <w:rsid w:val="00A078D9"/>
    <w:rsid w:val="00A14CA5"/>
    <w:rsid w:val="00A150E5"/>
    <w:rsid w:val="00A21BFC"/>
    <w:rsid w:val="00A2279B"/>
    <w:rsid w:val="00A30392"/>
    <w:rsid w:val="00A3515C"/>
    <w:rsid w:val="00A3520B"/>
    <w:rsid w:val="00A37BCD"/>
    <w:rsid w:val="00A418C0"/>
    <w:rsid w:val="00A432F4"/>
    <w:rsid w:val="00A43E0E"/>
    <w:rsid w:val="00A5193D"/>
    <w:rsid w:val="00A676FA"/>
    <w:rsid w:val="00A679F3"/>
    <w:rsid w:val="00A718D6"/>
    <w:rsid w:val="00A7515C"/>
    <w:rsid w:val="00A765DD"/>
    <w:rsid w:val="00A77A97"/>
    <w:rsid w:val="00A825E3"/>
    <w:rsid w:val="00A844A7"/>
    <w:rsid w:val="00A85CBB"/>
    <w:rsid w:val="00A91521"/>
    <w:rsid w:val="00A93C4B"/>
    <w:rsid w:val="00AA0E23"/>
    <w:rsid w:val="00AA2A06"/>
    <w:rsid w:val="00AA5CCB"/>
    <w:rsid w:val="00AB3187"/>
    <w:rsid w:val="00AB41AE"/>
    <w:rsid w:val="00AC2F23"/>
    <w:rsid w:val="00AC695A"/>
    <w:rsid w:val="00AC6C2B"/>
    <w:rsid w:val="00AD2591"/>
    <w:rsid w:val="00AE0209"/>
    <w:rsid w:val="00AE4628"/>
    <w:rsid w:val="00AE486F"/>
    <w:rsid w:val="00AE5237"/>
    <w:rsid w:val="00AF15C4"/>
    <w:rsid w:val="00AF3319"/>
    <w:rsid w:val="00AF50E3"/>
    <w:rsid w:val="00AF5D6B"/>
    <w:rsid w:val="00B030C6"/>
    <w:rsid w:val="00B070E4"/>
    <w:rsid w:val="00B136D5"/>
    <w:rsid w:val="00B14438"/>
    <w:rsid w:val="00B20D57"/>
    <w:rsid w:val="00B2244E"/>
    <w:rsid w:val="00B23A0F"/>
    <w:rsid w:val="00B24A6C"/>
    <w:rsid w:val="00B24B81"/>
    <w:rsid w:val="00B42E9E"/>
    <w:rsid w:val="00B4625F"/>
    <w:rsid w:val="00B471E0"/>
    <w:rsid w:val="00B4797E"/>
    <w:rsid w:val="00B504E0"/>
    <w:rsid w:val="00B5161B"/>
    <w:rsid w:val="00B53C78"/>
    <w:rsid w:val="00B6025B"/>
    <w:rsid w:val="00B64758"/>
    <w:rsid w:val="00B64FA5"/>
    <w:rsid w:val="00B670BC"/>
    <w:rsid w:val="00B706DC"/>
    <w:rsid w:val="00B707A6"/>
    <w:rsid w:val="00B740F7"/>
    <w:rsid w:val="00B76E19"/>
    <w:rsid w:val="00B81CD4"/>
    <w:rsid w:val="00B82F6B"/>
    <w:rsid w:val="00B83115"/>
    <w:rsid w:val="00B83775"/>
    <w:rsid w:val="00B961E2"/>
    <w:rsid w:val="00BA0DBB"/>
    <w:rsid w:val="00BA7898"/>
    <w:rsid w:val="00BB09FB"/>
    <w:rsid w:val="00BB2D1C"/>
    <w:rsid w:val="00BC09E2"/>
    <w:rsid w:val="00BC2FDE"/>
    <w:rsid w:val="00BC35BD"/>
    <w:rsid w:val="00BC5C6C"/>
    <w:rsid w:val="00BC5EFE"/>
    <w:rsid w:val="00BC7CEE"/>
    <w:rsid w:val="00BE00F6"/>
    <w:rsid w:val="00BE0950"/>
    <w:rsid w:val="00BE0C28"/>
    <w:rsid w:val="00BE6BF5"/>
    <w:rsid w:val="00BF47D5"/>
    <w:rsid w:val="00BF6343"/>
    <w:rsid w:val="00BF74B2"/>
    <w:rsid w:val="00C011BA"/>
    <w:rsid w:val="00C04317"/>
    <w:rsid w:val="00C21071"/>
    <w:rsid w:val="00C21197"/>
    <w:rsid w:val="00C25124"/>
    <w:rsid w:val="00C369FD"/>
    <w:rsid w:val="00C4197A"/>
    <w:rsid w:val="00C4676D"/>
    <w:rsid w:val="00C530AC"/>
    <w:rsid w:val="00C63555"/>
    <w:rsid w:val="00C64BE2"/>
    <w:rsid w:val="00C65012"/>
    <w:rsid w:val="00C659E5"/>
    <w:rsid w:val="00C6768B"/>
    <w:rsid w:val="00C71495"/>
    <w:rsid w:val="00C746BD"/>
    <w:rsid w:val="00C74C35"/>
    <w:rsid w:val="00C8130D"/>
    <w:rsid w:val="00C8205E"/>
    <w:rsid w:val="00C821A2"/>
    <w:rsid w:val="00C8436A"/>
    <w:rsid w:val="00C854F0"/>
    <w:rsid w:val="00C9148B"/>
    <w:rsid w:val="00C92EFD"/>
    <w:rsid w:val="00C97096"/>
    <w:rsid w:val="00C97B52"/>
    <w:rsid w:val="00CA001B"/>
    <w:rsid w:val="00CA40C5"/>
    <w:rsid w:val="00CB22BC"/>
    <w:rsid w:val="00CB33F6"/>
    <w:rsid w:val="00CC1A27"/>
    <w:rsid w:val="00CC1D85"/>
    <w:rsid w:val="00CC6233"/>
    <w:rsid w:val="00CC6FBB"/>
    <w:rsid w:val="00CC7A45"/>
    <w:rsid w:val="00CC7AD8"/>
    <w:rsid w:val="00CD03F7"/>
    <w:rsid w:val="00CD0E57"/>
    <w:rsid w:val="00CD0EE6"/>
    <w:rsid w:val="00CD416F"/>
    <w:rsid w:val="00CD5295"/>
    <w:rsid w:val="00CD7F28"/>
    <w:rsid w:val="00CE1E67"/>
    <w:rsid w:val="00CE3A33"/>
    <w:rsid w:val="00CE42B6"/>
    <w:rsid w:val="00CE5A2E"/>
    <w:rsid w:val="00CE6F13"/>
    <w:rsid w:val="00CE74CB"/>
    <w:rsid w:val="00CE7F90"/>
    <w:rsid w:val="00D01A49"/>
    <w:rsid w:val="00D01B6E"/>
    <w:rsid w:val="00D03E32"/>
    <w:rsid w:val="00D04C25"/>
    <w:rsid w:val="00D04D95"/>
    <w:rsid w:val="00D05F13"/>
    <w:rsid w:val="00D06524"/>
    <w:rsid w:val="00D06F3B"/>
    <w:rsid w:val="00D132D7"/>
    <w:rsid w:val="00D1602F"/>
    <w:rsid w:val="00D2056D"/>
    <w:rsid w:val="00D20B88"/>
    <w:rsid w:val="00D2721A"/>
    <w:rsid w:val="00D30B46"/>
    <w:rsid w:val="00D36BF7"/>
    <w:rsid w:val="00D374A5"/>
    <w:rsid w:val="00D426CD"/>
    <w:rsid w:val="00D45217"/>
    <w:rsid w:val="00D45980"/>
    <w:rsid w:val="00D461EA"/>
    <w:rsid w:val="00D50A7E"/>
    <w:rsid w:val="00D517A9"/>
    <w:rsid w:val="00D51CB1"/>
    <w:rsid w:val="00D65043"/>
    <w:rsid w:val="00D7062D"/>
    <w:rsid w:val="00D70B17"/>
    <w:rsid w:val="00D71E61"/>
    <w:rsid w:val="00D71E88"/>
    <w:rsid w:val="00D75E25"/>
    <w:rsid w:val="00D84AFA"/>
    <w:rsid w:val="00D85EFE"/>
    <w:rsid w:val="00DA1148"/>
    <w:rsid w:val="00DA1281"/>
    <w:rsid w:val="00DA1B81"/>
    <w:rsid w:val="00DA3F65"/>
    <w:rsid w:val="00DB0B07"/>
    <w:rsid w:val="00DB1150"/>
    <w:rsid w:val="00DC16B3"/>
    <w:rsid w:val="00DC188F"/>
    <w:rsid w:val="00DC3FF8"/>
    <w:rsid w:val="00DC5067"/>
    <w:rsid w:val="00DD0926"/>
    <w:rsid w:val="00DD3DD3"/>
    <w:rsid w:val="00DD49B9"/>
    <w:rsid w:val="00DD5831"/>
    <w:rsid w:val="00DD5DB1"/>
    <w:rsid w:val="00DD68E9"/>
    <w:rsid w:val="00DD6E86"/>
    <w:rsid w:val="00DD7873"/>
    <w:rsid w:val="00DE190D"/>
    <w:rsid w:val="00DE4A98"/>
    <w:rsid w:val="00DF151A"/>
    <w:rsid w:val="00DF33D8"/>
    <w:rsid w:val="00DF5DCD"/>
    <w:rsid w:val="00E046ED"/>
    <w:rsid w:val="00E047D0"/>
    <w:rsid w:val="00E04A4C"/>
    <w:rsid w:val="00E06D01"/>
    <w:rsid w:val="00E10B54"/>
    <w:rsid w:val="00E13289"/>
    <w:rsid w:val="00E159C2"/>
    <w:rsid w:val="00E176B0"/>
    <w:rsid w:val="00E2307C"/>
    <w:rsid w:val="00E24670"/>
    <w:rsid w:val="00E24DDB"/>
    <w:rsid w:val="00E33B00"/>
    <w:rsid w:val="00E35BEC"/>
    <w:rsid w:val="00E3730C"/>
    <w:rsid w:val="00E417C1"/>
    <w:rsid w:val="00E443E9"/>
    <w:rsid w:val="00E45E09"/>
    <w:rsid w:val="00E5159E"/>
    <w:rsid w:val="00E52EFF"/>
    <w:rsid w:val="00E5322B"/>
    <w:rsid w:val="00E532C8"/>
    <w:rsid w:val="00E54298"/>
    <w:rsid w:val="00E55CB3"/>
    <w:rsid w:val="00E600E8"/>
    <w:rsid w:val="00E70A60"/>
    <w:rsid w:val="00E732B1"/>
    <w:rsid w:val="00E737BA"/>
    <w:rsid w:val="00E77BE7"/>
    <w:rsid w:val="00E84635"/>
    <w:rsid w:val="00E84B5B"/>
    <w:rsid w:val="00E85F2A"/>
    <w:rsid w:val="00E914B6"/>
    <w:rsid w:val="00E92928"/>
    <w:rsid w:val="00E95B6F"/>
    <w:rsid w:val="00EA268C"/>
    <w:rsid w:val="00EA4D79"/>
    <w:rsid w:val="00EA6207"/>
    <w:rsid w:val="00EA7AAE"/>
    <w:rsid w:val="00EB3384"/>
    <w:rsid w:val="00EB7F24"/>
    <w:rsid w:val="00EC0353"/>
    <w:rsid w:val="00EC5FF5"/>
    <w:rsid w:val="00ED01FE"/>
    <w:rsid w:val="00ED21E9"/>
    <w:rsid w:val="00ED5337"/>
    <w:rsid w:val="00ED5757"/>
    <w:rsid w:val="00EE2DC3"/>
    <w:rsid w:val="00EE302B"/>
    <w:rsid w:val="00EE7A61"/>
    <w:rsid w:val="00EF04A4"/>
    <w:rsid w:val="00EF3FCF"/>
    <w:rsid w:val="00EF7028"/>
    <w:rsid w:val="00F0103A"/>
    <w:rsid w:val="00F01A66"/>
    <w:rsid w:val="00F03809"/>
    <w:rsid w:val="00F03C67"/>
    <w:rsid w:val="00F06E1F"/>
    <w:rsid w:val="00F11645"/>
    <w:rsid w:val="00F11BCD"/>
    <w:rsid w:val="00F136E8"/>
    <w:rsid w:val="00F14D6E"/>
    <w:rsid w:val="00F15D13"/>
    <w:rsid w:val="00F1719D"/>
    <w:rsid w:val="00F25C2A"/>
    <w:rsid w:val="00F31565"/>
    <w:rsid w:val="00F358DE"/>
    <w:rsid w:val="00F42C9D"/>
    <w:rsid w:val="00F433AF"/>
    <w:rsid w:val="00F44FA4"/>
    <w:rsid w:val="00F47195"/>
    <w:rsid w:val="00F51AED"/>
    <w:rsid w:val="00F52011"/>
    <w:rsid w:val="00F52CB0"/>
    <w:rsid w:val="00F5412A"/>
    <w:rsid w:val="00F54A45"/>
    <w:rsid w:val="00F605F9"/>
    <w:rsid w:val="00F67B7D"/>
    <w:rsid w:val="00F71254"/>
    <w:rsid w:val="00F723C8"/>
    <w:rsid w:val="00F73A32"/>
    <w:rsid w:val="00F74F8A"/>
    <w:rsid w:val="00F82587"/>
    <w:rsid w:val="00F84710"/>
    <w:rsid w:val="00F8600F"/>
    <w:rsid w:val="00F86430"/>
    <w:rsid w:val="00F9311F"/>
    <w:rsid w:val="00F947B6"/>
    <w:rsid w:val="00F971A7"/>
    <w:rsid w:val="00FA0336"/>
    <w:rsid w:val="00FA3194"/>
    <w:rsid w:val="00FB7790"/>
    <w:rsid w:val="00FB7A5E"/>
    <w:rsid w:val="00FD060D"/>
    <w:rsid w:val="00FD5011"/>
    <w:rsid w:val="00FE35FB"/>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740F7"/>
    <w:pPr>
      <w:keepNext/>
      <w:jc w:val="center"/>
      <w:outlineLvl w:val="0"/>
    </w:pPr>
    <w:rPr>
      <w:rFonts w:ascii="Arial" w:hAnsi="Arial"/>
      <w:sz w:val="40"/>
      <w:szCs w:val="20"/>
      <w:lang w:eastAsia="en-US"/>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basedOn w:val="DefaultParagraphFont"/>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basedOn w:val="DefaultParagraphFont"/>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Theme="minorHAnsi" w:eastAsiaTheme="minorHAnsi" w:hAnsiTheme="minorHAnsi" w:cstheme="minorBidi"/>
    </w:rPr>
  </w:style>
  <w:style w:type="character" w:customStyle="1" w:styleId="TijelotekstaChar1">
    <w:name w:val="Tijelo teksta Char1"/>
    <w:basedOn w:val="DefaultParagraphFont"/>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basedOn w:val="DefaultParagraphFont"/>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basedOn w:val="DefaultParagraphFont"/>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Theme="minorHAnsi" w:eastAsiaTheme="minorHAnsi" w:hAnsiTheme="minorHAnsi" w:cstheme="minorBidi"/>
    </w:rPr>
  </w:style>
  <w:style w:type="character" w:customStyle="1" w:styleId="UvuenotijelotekstaChar1">
    <w:name w:val="Uvučeno tijelo teksta Char1"/>
    <w:basedOn w:val="DefaultParagraphFont"/>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eastAsia="en-US"/>
    </w:rPr>
  </w:style>
  <w:style w:type="character" w:customStyle="1" w:styleId="HeaderChar">
    <w:name w:val="Header Char"/>
    <w:basedOn w:val="DefaultParagraphFont"/>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basedOn w:val="DefaultParagraphFont"/>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basedOn w:val="DefaultParagraphFont"/>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Theme="minorHAnsi" w:hAnsi="Calibri" w:cstheme="minorBidi"/>
      <w:sz w:val="22"/>
      <w:lang w:eastAsia="en-US"/>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cs="Tahoma"/>
      <w:sz w:val="16"/>
      <w:szCs w:val="16"/>
    </w:rPr>
  </w:style>
  <w:style w:type="character" w:customStyle="1" w:styleId="BalloonTextChar">
    <w:name w:val="Balloon Text Char"/>
    <w:basedOn w:val="DefaultParagraphFont"/>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uiPriority w:val="99"/>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cs="Times New Roman"/>
      <w:sz w:val="24"/>
      <w:szCs w:val="24"/>
      <w:lang w:eastAsia="hr-HR"/>
    </w:rPr>
  </w:style>
  <w:style w:type="paragraph" w:customStyle="1" w:styleId="Default">
    <w:name w:val="Default"/>
    <w:rsid w:val="00477A5A"/>
    <w:pPr>
      <w:autoSpaceDE w:val="0"/>
      <w:autoSpaceDN w:val="0"/>
      <w:adjustRightInd w:val="0"/>
    </w:pPr>
    <w:rPr>
      <w:rFonts w:ascii="Calibri" w:eastAsia="Times New Roman" w:hAnsi="Calibri" w:cs="Calibri"/>
      <w:color w:val="000000"/>
      <w:sz w:val="24"/>
      <w:szCs w:val="24"/>
      <w:lang w:eastAsia="hr-HR"/>
    </w:rPr>
  </w:style>
  <w:style w:type="character" w:customStyle="1" w:styleId="ListParagraphChar">
    <w:name w:val="List Paragraph Char"/>
    <w:aliases w:val="Heading 12 Char,heading 1 Char,naslov 1 Char,Naslov 12 Char,Graf Char,Paragraph Char,List Paragraph Red Char,lp1 Char"/>
    <w:basedOn w:val="DefaultParagraphFont"/>
    <w:link w:val="ListParagraph"/>
    <w:uiPriority w:val="34"/>
    <w:locked/>
    <w:rsid w:val="00477A5A"/>
    <w:rPr>
      <w:rFonts w:ascii="Times New Roman" w:eastAsia="Times New Roman" w:hAnsi="Times New Roman" w:cs="Times New Roman"/>
      <w:sz w:val="24"/>
      <w:szCs w:val="24"/>
      <w:lang w:eastAsia="hr-HR"/>
    </w:rPr>
  </w:style>
  <w:style w:type="character" w:customStyle="1" w:styleId="Heading2Char">
    <w:name w:val="Heading 2 Char"/>
    <w:basedOn w:val="DefaultParagraphFont"/>
    <w:link w:val="Heading2"/>
    <w:uiPriority w:val="9"/>
    <w:semiHidden/>
    <w:rsid w:val="009F3EBA"/>
    <w:rPr>
      <w:rFonts w:asciiTheme="majorHAnsi" w:eastAsiaTheme="majorEastAsia" w:hAnsiTheme="majorHAnsi" w:cstheme="majorBidi"/>
      <w:b/>
      <w:bCs/>
      <w:color w:val="4F81BD" w:themeColor="accent1"/>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hr-HR"/>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cs="Arial"/>
      <w:b/>
    </w:rPr>
  </w:style>
  <w:style w:type="paragraph" w:customStyle="1" w:styleId="Stil2">
    <w:name w:val="Stil2"/>
    <w:basedOn w:val="Normal"/>
    <w:link w:val="Stil2Char"/>
    <w:qFormat/>
    <w:rsid w:val="003B4BB1"/>
    <w:pPr>
      <w:jc w:val="both"/>
    </w:pPr>
    <w:rPr>
      <w:rFonts w:ascii="Arial" w:hAnsi="Arial" w:cs="Arial"/>
      <w:b/>
      <w:sz w:val="22"/>
      <w:szCs w:val="22"/>
    </w:rPr>
  </w:style>
  <w:style w:type="character" w:customStyle="1" w:styleId="Stil1Char">
    <w:name w:val="Stil1 Char"/>
    <w:basedOn w:val="DefaultParagraphFont"/>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cs="Arial"/>
      <w:b/>
      <w:sz w:val="20"/>
      <w:szCs w:val="20"/>
      <w:u w:val="single"/>
    </w:rPr>
  </w:style>
  <w:style w:type="character" w:customStyle="1" w:styleId="Stil2Char">
    <w:name w:val="Stil2 Char"/>
    <w:basedOn w:val="DefaultParagraphFont"/>
    <w:link w:val="Stil2"/>
    <w:rsid w:val="003B4BB1"/>
    <w:rPr>
      <w:rFonts w:ascii="Arial" w:eastAsia="Times New Roman" w:hAnsi="Arial" w:cs="Arial"/>
      <w:b/>
      <w:lang w:eastAsia="hr-HR"/>
    </w:rPr>
  </w:style>
  <w:style w:type="character" w:customStyle="1" w:styleId="Stil3Char">
    <w:name w:val="Stil3 Char"/>
    <w:basedOn w:val="DefaultParagraphFont"/>
    <w:link w:val="Stil3"/>
    <w:rsid w:val="00446584"/>
    <w:rPr>
      <w:rFonts w:ascii="Arial" w:eastAsia="Times New Roman" w:hAnsi="Arial" w:cs="Arial"/>
      <w:b/>
      <w:sz w:val="20"/>
      <w:szCs w:val="20"/>
      <w:u w:val="single"/>
      <w:lang w:eastAsia="hr-HR"/>
    </w:rPr>
  </w:style>
  <w:style w:type="character" w:customStyle="1" w:styleId="Heading3Char">
    <w:name w:val="Heading 3 Char"/>
    <w:basedOn w:val="DefaultParagraphFont"/>
    <w:link w:val="Heading3"/>
    <w:uiPriority w:val="9"/>
    <w:semiHidden/>
    <w:rsid w:val="00F11645"/>
    <w:rPr>
      <w:rFonts w:asciiTheme="majorHAnsi" w:eastAsiaTheme="majorEastAsia" w:hAnsiTheme="majorHAnsi" w:cstheme="majorBidi"/>
      <w:b/>
      <w:bCs/>
      <w:color w:val="4F81BD" w:themeColor="accent1"/>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rFonts w:ascii="Calibri" w:eastAsia="Calibri" w:hAnsi="Calibri" w:cs="Times New Roman"/>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ascii="Calibri" w:eastAsia="SimSun" w:hAnsi="Calibri" w:cs="Times New Roman"/>
      <w:b/>
      <w:bCs/>
      <w:caps/>
      <w:sz w:val="20"/>
      <w:szCs w:val="20"/>
    </w:rPr>
  </w:style>
  <w:style w:type="paragraph" w:styleId="Title">
    <w:name w:val="Title"/>
    <w:basedOn w:val="Normal"/>
    <w:link w:val="TitleChar"/>
    <w:qFormat/>
    <w:rsid w:val="00713168"/>
    <w:pPr>
      <w:jc w:val="center"/>
      <w:outlineLvl w:val="0"/>
    </w:pPr>
    <w:rPr>
      <w:rFonts w:ascii="Arial" w:hAnsi="Arial"/>
      <w:b/>
      <w:i/>
      <w:sz w:val="28"/>
      <w:szCs w:val="20"/>
      <w:lang w:eastAsia="zh-CN"/>
    </w:rPr>
  </w:style>
  <w:style w:type="character" w:customStyle="1" w:styleId="TitleChar">
    <w:name w:val="Title Char"/>
    <w:basedOn w:val="DefaultParagraphFont"/>
    <w:link w:val="Title"/>
    <w:rsid w:val="00713168"/>
    <w:rPr>
      <w:rFonts w:ascii="Arial" w:eastAsia="Times New Roman" w:hAnsi="Arial" w:cs="Times New Roman"/>
      <w:b/>
      <w:i/>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740F7"/>
    <w:pPr>
      <w:keepNext/>
      <w:jc w:val="center"/>
      <w:outlineLvl w:val="0"/>
    </w:pPr>
    <w:rPr>
      <w:rFonts w:ascii="Arial" w:hAnsi="Arial"/>
      <w:sz w:val="40"/>
      <w:szCs w:val="20"/>
      <w:lang w:eastAsia="en-US"/>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basedOn w:val="DefaultParagraphFont"/>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basedOn w:val="DefaultParagraphFont"/>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Theme="minorHAnsi" w:eastAsiaTheme="minorHAnsi" w:hAnsiTheme="minorHAnsi" w:cstheme="minorBidi"/>
    </w:rPr>
  </w:style>
  <w:style w:type="character" w:customStyle="1" w:styleId="TijelotekstaChar1">
    <w:name w:val="Tijelo teksta Char1"/>
    <w:basedOn w:val="DefaultParagraphFont"/>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basedOn w:val="DefaultParagraphFont"/>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basedOn w:val="DefaultParagraphFont"/>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Theme="minorHAnsi" w:eastAsiaTheme="minorHAnsi" w:hAnsiTheme="minorHAnsi" w:cstheme="minorBidi"/>
    </w:rPr>
  </w:style>
  <w:style w:type="character" w:customStyle="1" w:styleId="UvuenotijelotekstaChar1">
    <w:name w:val="Uvučeno tijelo teksta Char1"/>
    <w:basedOn w:val="DefaultParagraphFont"/>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eastAsia="en-US"/>
    </w:rPr>
  </w:style>
  <w:style w:type="character" w:customStyle="1" w:styleId="HeaderChar">
    <w:name w:val="Header Char"/>
    <w:basedOn w:val="DefaultParagraphFont"/>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basedOn w:val="DefaultParagraphFont"/>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basedOn w:val="DefaultParagraphFont"/>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Theme="minorHAnsi" w:hAnsi="Calibri" w:cstheme="minorBidi"/>
      <w:sz w:val="22"/>
      <w:lang w:eastAsia="en-US"/>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cs="Tahoma"/>
      <w:sz w:val="16"/>
      <w:szCs w:val="16"/>
    </w:rPr>
  </w:style>
  <w:style w:type="character" w:customStyle="1" w:styleId="BalloonTextChar">
    <w:name w:val="Balloon Text Char"/>
    <w:basedOn w:val="DefaultParagraphFont"/>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uiPriority w:val="99"/>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cs="Times New Roman"/>
      <w:sz w:val="24"/>
      <w:szCs w:val="24"/>
      <w:lang w:eastAsia="hr-HR"/>
    </w:rPr>
  </w:style>
  <w:style w:type="paragraph" w:customStyle="1" w:styleId="Default">
    <w:name w:val="Default"/>
    <w:rsid w:val="00477A5A"/>
    <w:pPr>
      <w:autoSpaceDE w:val="0"/>
      <w:autoSpaceDN w:val="0"/>
      <w:adjustRightInd w:val="0"/>
    </w:pPr>
    <w:rPr>
      <w:rFonts w:ascii="Calibri" w:eastAsia="Times New Roman" w:hAnsi="Calibri" w:cs="Calibri"/>
      <w:color w:val="000000"/>
      <w:sz w:val="24"/>
      <w:szCs w:val="24"/>
      <w:lang w:eastAsia="hr-HR"/>
    </w:rPr>
  </w:style>
  <w:style w:type="character" w:customStyle="1" w:styleId="ListParagraphChar">
    <w:name w:val="List Paragraph Char"/>
    <w:aliases w:val="Heading 12 Char,heading 1 Char,naslov 1 Char,Naslov 12 Char,Graf Char,Paragraph Char,List Paragraph Red Char,lp1 Char"/>
    <w:basedOn w:val="DefaultParagraphFont"/>
    <w:link w:val="ListParagraph"/>
    <w:uiPriority w:val="34"/>
    <w:locked/>
    <w:rsid w:val="00477A5A"/>
    <w:rPr>
      <w:rFonts w:ascii="Times New Roman" w:eastAsia="Times New Roman" w:hAnsi="Times New Roman" w:cs="Times New Roman"/>
      <w:sz w:val="24"/>
      <w:szCs w:val="24"/>
      <w:lang w:eastAsia="hr-HR"/>
    </w:rPr>
  </w:style>
  <w:style w:type="character" w:customStyle="1" w:styleId="Heading2Char">
    <w:name w:val="Heading 2 Char"/>
    <w:basedOn w:val="DefaultParagraphFont"/>
    <w:link w:val="Heading2"/>
    <w:uiPriority w:val="9"/>
    <w:semiHidden/>
    <w:rsid w:val="009F3EBA"/>
    <w:rPr>
      <w:rFonts w:asciiTheme="majorHAnsi" w:eastAsiaTheme="majorEastAsia" w:hAnsiTheme="majorHAnsi" w:cstheme="majorBidi"/>
      <w:b/>
      <w:bCs/>
      <w:color w:val="4F81BD" w:themeColor="accent1"/>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hr-HR"/>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cs="Arial"/>
      <w:b/>
    </w:rPr>
  </w:style>
  <w:style w:type="paragraph" w:customStyle="1" w:styleId="Stil2">
    <w:name w:val="Stil2"/>
    <w:basedOn w:val="Normal"/>
    <w:link w:val="Stil2Char"/>
    <w:qFormat/>
    <w:rsid w:val="003B4BB1"/>
    <w:pPr>
      <w:jc w:val="both"/>
    </w:pPr>
    <w:rPr>
      <w:rFonts w:ascii="Arial" w:hAnsi="Arial" w:cs="Arial"/>
      <w:b/>
      <w:sz w:val="22"/>
      <w:szCs w:val="22"/>
    </w:rPr>
  </w:style>
  <w:style w:type="character" w:customStyle="1" w:styleId="Stil1Char">
    <w:name w:val="Stil1 Char"/>
    <w:basedOn w:val="DefaultParagraphFont"/>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cs="Arial"/>
      <w:b/>
      <w:sz w:val="20"/>
      <w:szCs w:val="20"/>
      <w:u w:val="single"/>
    </w:rPr>
  </w:style>
  <w:style w:type="character" w:customStyle="1" w:styleId="Stil2Char">
    <w:name w:val="Stil2 Char"/>
    <w:basedOn w:val="DefaultParagraphFont"/>
    <w:link w:val="Stil2"/>
    <w:rsid w:val="003B4BB1"/>
    <w:rPr>
      <w:rFonts w:ascii="Arial" w:eastAsia="Times New Roman" w:hAnsi="Arial" w:cs="Arial"/>
      <w:b/>
      <w:lang w:eastAsia="hr-HR"/>
    </w:rPr>
  </w:style>
  <w:style w:type="character" w:customStyle="1" w:styleId="Stil3Char">
    <w:name w:val="Stil3 Char"/>
    <w:basedOn w:val="DefaultParagraphFont"/>
    <w:link w:val="Stil3"/>
    <w:rsid w:val="00446584"/>
    <w:rPr>
      <w:rFonts w:ascii="Arial" w:eastAsia="Times New Roman" w:hAnsi="Arial" w:cs="Arial"/>
      <w:b/>
      <w:sz w:val="20"/>
      <w:szCs w:val="20"/>
      <w:u w:val="single"/>
      <w:lang w:eastAsia="hr-HR"/>
    </w:rPr>
  </w:style>
  <w:style w:type="character" w:customStyle="1" w:styleId="Heading3Char">
    <w:name w:val="Heading 3 Char"/>
    <w:basedOn w:val="DefaultParagraphFont"/>
    <w:link w:val="Heading3"/>
    <w:uiPriority w:val="9"/>
    <w:semiHidden/>
    <w:rsid w:val="00F11645"/>
    <w:rPr>
      <w:rFonts w:asciiTheme="majorHAnsi" w:eastAsiaTheme="majorEastAsia" w:hAnsiTheme="majorHAnsi" w:cstheme="majorBidi"/>
      <w:b/>
      <w:bCs/>
      <w:color w:val="4F81BD" w:themeColor="accent1"/>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rFonts w:ascii="Calibri" w:eastAsia="Calibri" w:hAnsi="Calibri" w:cs="Times New Roman"/>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ascii="Calibri" w:eastAsia="SimSun" w:hAnsi="Calibri" w:cs="Times New Roman"/>
      <w:b/>
      <w:bCs/>
      <w:caps/>
      <w:sz w:val="20"/>
      <w:szCs w:val="20"/>
    </w:rPr>
  </w:style>
  <w:style w:type="paragraph" w:styleId="Title">
    <w:name w:val="Title"/>
    <w:basedOn w:val="Normal"/>
    <w:link w:val="TitleChar"/>
    <w:qFormat/>
    <w:rsid w:val="00713168"/>
    <w:pPr>
      <w:jc w:val="center"/>
      <w:outlineLvl w:val="0"/>
    </w:pPr>
    <w:rPr>
      <w:rFonts w:ascii="Arial" w:hAnsi="Arial"/>
      <w:b/>
      <w:i/>
      <w:sz w:val="28"/>
      <w:szCs w:val="20"/>
      <w:lang w:eastAsia="zh-CN"/>
    </w:rPr>
  </w:style>
  <w:style w:type="character" w:customStyle="1" w:styleId="TitleChar">
    <w:name w:val="Title Char"/>
    <w:basedOn w:val="DefaultParagraphFont"/>
    <w:link w:val="Title"/>
    <w:rsid w:val="00713168"/>
    <w:rPr>
      <w:rFonts w:ascii="Arial" w:eastAsia="Times New Roman" w:hAnsi="Arial" w:cs="Times New Roman"/>
      <w:b/>
      <w:i/>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o.mestrovic@grad-zadar.hr" TargetMode="External"/><Relationship Id="rId5" Type="http://schemas.openxmlformats.org/officeDocument/2006/relationships/settings" Target="settings.xml"/><Relationship Id="rId15" Type="http://schemas.openxmlformats.org/officeDocument/2006/relationships/hyperlink" Target="https://eojn.nn.hr"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83CF7-3179-4A78-951D-2D133153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10026</Words>
  <Characters>57150</Characters>
  <Application>Microsoft Office Word</Application>
  <DocSecurity>0</DocSecurity>
  <Lines>476</Lines>
  <Paragraphs>134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Mario Živković</cp:lastModifiedBy>
  <cp:revision>2</cp:revision>
  <cp:lastPrinted>2017-02-10T13:55:00Z</cp:lastPrinted>
  <dcterms:created xsi:type="dcterms:W3CDTF">2017-02-13T09:21:00Z</dcterms:created>
  <dcterms:modified xsi:type="dcterms:W3CDTF">2017-02-13T09:21:00Z</dcterms:modified>
</cp:coreProperties>
</file>